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BF" w:rsidRDefault="001C7BBF" w:rsidP="001C7BBF">
      <w:pPr>
        <w:rPr>
          <w:b/>
          <w:sz w:val="24"/>
          <w:szCs w:val="24"/>
        </w:rPr>
      </w:pPr>
    </w:p>
    <w:p w:rsidR="001C7BBF" w:rsidRDefault="001C7BBF" w:rsidP="001C7BBF">
      <w:pPr>
        <w:rPr>
          <w:b/>
          <w:sz w:val="24"/>
          <w:szCs w:val="24"/>
        </w:rPr>
      </w:pPr>
    </w:p>
    <w:p w:rsidR="001C7BBF" w:rsidRDefault="001C7BBF" w:rsidP="001C7BBF">
      <w:pPr>
        <w:rPr>
          <w:b/>
          <w:sz w:val="24"/>
          <w:szCs w:val="24"/>
        </w:rPr>
      </w:pPr>
    </w:p>
    <w:p w:rsidR="001C7BBF" w:rsidRDefault="001C7BBF" w:rsidP="001C7BBF">
      <w:pPr>
        <w:rPr>
          <w:b/>
          <w:sz w:val="24"/>
          <w:szCs w:val="24"/>
        </w:rPr>
      </w:pPr>
    </w:p>
    <w:p w:rsidR="001C7BBF" w:rsidRDefault="001C7BBF" w:rsidP="001C7BBF">
      <w:pPr>
        <w:rPr>
          <w:b/>
          <w:sz w:val="24"/>
          <w:szCs w:val="24"/>
        </w:rPr>
      </w:pPr>
    </w:p>
    <w:p w:rsidR="001C7BBF" w:rsidRDefault="001C7BBF" w:rsidP="001C7BBF">
      <w:pPr>
        <w:rPr>
          <w:b/>
          <w:sz w:val="24"/>
          <w:szCs w:val="24"/>
        </w:rPr>
      </w:pPr>
    </w:p>
    <w:p w:rsidR="001C7BBF" w:rsidRDefault="00C7432C" w:rsidP="00C7432C">
      <w:pPr>
        <w:jc w:val="center"/>
      </w:pPr>
      <w:r>
        <w:rPr>
          <w:noProof/>
        </w:rPr>
        <w:drawing>
          <wp:inline distT="0" distB="0" distL="0" distR="0" wp14:anchorId="4AF475B2" wp14:editId="7699870F">
            <wp:extent cx="1447800" cy="1371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798" cy="1371598"/>
                    </a:xfrm>
                    <a:prstGeom prst="rect">
                      <a:avLst/>
                    </a:prstGeom>
                    <a:noFill/>
                    <a:ln>
                      <a:noFill/>
                    </a:ln>
                    <a:extLst/>
                  </pic:spPr>
                </pic:pic>
              </a:graphicData>
            </a:graphic>
          </wp:inline>
        </w:drawing>
      </w:r>
    </w:p>
    <w:p w:rsidR="001C7BBF" w:rsidRPr="009F6983" w:rsidRDefault="001C7BBF" w:rsidP="001C7BBF">
      <w:pPr>
        <w:jc w:val="center"/>
        <w:rPr>
          <w:sz w:val="36"/>
          <w:szCs w:val="36"/>
        </w:rPr>
      </w:pPr>
      <w:bookmarkStart w:id="0" w:name="_GoBack"/>
      <w:bookmarkEnd w:id="0"/>
    </w:p>
    <w:p w:rsidR="001C7BBF" w:rsidRPr="009F6983" w:rsidRDefault="001C7BBF" w:rsidP="001C7BBF">
      <w:pPr>
        <w:jc w:val="center"/>
        <w:rPr>
          <w:sz w:val="36"/>
          <w:szCs w:val="36"/>
        </w:rPr>
      </w:pPr>
    </w:p>
    <w:p w:rsidR="001C7BBF" w:rsidRPr="009F6983" w:rsidRDefault="001C7BBF" w:rsidP="001C7BBF">
      <w:pPr>
        <w:jc w:val="center"/>
        <w:rPr>
          <w:sz w:val="36"/>
          <w:szCs w:val="36"/>
        </w:rPr>
      </w:pPr>
      <w:r w:rsidRPr="009F6983">
        <w:rPr>
          <w:sz w:val="36"/>
          <w:szCs w:val="36"/>
        </w:rPr>
        <w:t>Delta Area Economic Opportunity Corporation</w:t>
      </w:r>
    </w:p>
    <w:p w:rsidR="001C7BBF" w:rsidRDefault="001C7BBF" w:rsidP="001C7BBF">
      <w:pPr>
        <w:jc w:val="center"/>
        <w:rPr>
          <w:sz w:val="36"/>
          <w:szCs w:val="36"/>
        </w:rPr>
      </w:pPr>
    </w:p>
    <w:p w:rsidR="001C7BBF" w:rsidRDefault="001C7BBF" w:rsidP="001C7BBF">
      <w:pPr>
        <w:jc w:val="center"/>
        <w:rPr>
          <w:sz w:val="36"/>
          <w:szCs w:val="36"/>
        </w:rPr>
      </w:pPr>
    </w:p>
    <w:p w:rsidR="001C7BBF" w:rsidRPr="009F6983" w:rsidRDefault="001C7BBF" w:rsidP="001C7BBF">
      <w:pPr>
        <w:jc w:val="center"/>
        <w:rPr>
          <w:sz w:val="36"/>
          <w:szCs w:val="36"/>
        </w:rPr>
      </w:pPr>
    </w:p>
    <w:p w:rsidR="001C7BBF" w:rsidRDefault="001C7BBF" w:rsidP="001C7BBF">
      <w:pPr>
        <w:jc w:val="center"/>
        <w:rPr>
          <w:sz w:val="36"/>
          <w:szCs w:val="36"/>
        </w:rPr>
      </w:pPr>
      <w:r>
        <w:rPr>
          <w:sz w:val="36"/>
          <w:szCs w:val="36"/>
        </w:rPr>
        <w:t xml:space="preserve">Invitation </w:t>
      </w:r>
      <w:proofErr w:type="gramStart"/>
      <w:r>
        <w:rPr>
          <w:sz w:val="36"/>
          <w:szCs w:val="36"/>
        </w:rPr>
        <w:t>For</w:t>
      </w:r>
      <w:proofErr w:type="gramEnd"/>
      <w:r>
        <w:rPr>
          <w:sz w:val="36"/>
          <w:szCs w:val="36"/>
        </w:rPr>
        <w:t xml:space="preserve"> Bid</w:t>
      </w:r>
    </w:p>
    <w:p w:rsidR="001C7BBF" w:rsidRPr="009F6983" w:rsidRDefault="001C7BBF" w:rsidP="001C7BBF">
      <w:pPr>
        <w:jc w:val="center"/>
        <w:rPr>
          <w:sz w:val="36"/>
          <w:szCs w:val="36"/>
        </w:rPr>
      </w:pPr>
      <w:r>
        <w:rPr>
          <w:sz w:val="36"/>
          <w:szCs w:val="36"/>
        </w:rPr>
        <w:t>Head Start Mowing Services</w:t>
      </w:r>
    </w:p>
    <w:p w:rsidR="001C7BBF" w:rsidRPr="009F6983" w:rsidRDefault="001C7BBF" w:rsidP="001C7BBF">
      <w:pPr>
        <w:jc w:val="center"/>
        <w:rPr>
          <w:sz w:val="36"/>
          <w:szCs w:val="36"/>
        </w:rPr>
      </w:pPr>
      <w:r>
        <w:rPr>
          <w:sz w:val="36"/>
          <w:szCs w:val="36"/>
        </w:rPr>
        <w:t>IFB</w:t>
      </w:r>
      <w:r w:rsidRPr="009F6983">
        <w:rPr>
          <w:sz w:val="36"/>
          <w:szCs w:val="36"/>
        </w:rPr>
        <w:t xml:space="preserve"> #</w:t>
      </w:r>
      <w:r w:rsidR="00C7432C">
        <w:rPr>
          <w:sz w:val="36"/>
          <w:szCs w:val="36"/>
        </w:rPr>
        <w:t>289-19</w:t>
      </w:r>
    </w:p>
    <w:p w:rsidR="001C7BBF" w:rsidRPr="009F6983" w:rsidRDefault="001C7BBF" w:rsidP="001C7BBF">
      <w:pPr>
        <w:jc w:val="center"/>
        <w:rPr>
          <w:sz w:val="36"/>
          <w:szCs w:val="36"/>
        </w:rPr>
      </w:pPr>
    </w:p>
    <w:p w:rsidR="001C7BBF" w:rsidRPr="009F6983" w:rsidRDefault="001C7BBF" w:rsidP="001C7BBF">
      <w:pPr>
        <w:jc w:val="center"/>
        <w:rPr>
          <w:sz w:val="36"/>
          <w:szCs w:val="36"/>
        </w:rPr>
      </w:pPr>
      <w:r>
        <w:rPr>
          <w:sz w:val="36"/>
          <w:szCs w:val="36"/>
        </w:rPr>
        <w:t>Date:  2/</w:t>
      </w:r>
      <w:r w:rsidR="00C7432C">
        <w:rPr>
          <w:sz w:val="36"/>
          <w:szCs w:val="36"/>
        </w:rPr>
        <w:t>4/2019</w:t>
      </w:r>
    </w:p>
    <w:p w:rsidR="001C7BBF" w:rsidRDefault="001C7BBF" w:rsidP="001C7BBF">
      <w:pPr>
        <w:jc w:val="center"/>
      </w:pPr>
    </w:p>
    <w:p w:rsidR="001C7BBF" w:rsidRDefault="001C7BBF" w:rsidP="001C7BBF">
      <w:pPr>
        <w:jc w:val="center"/>
      </w:pPr>
    </w:p>
    <w:p w:rsidR="001C7BBF" w:rsidRDefault="001C7BBF" w:rsidP="001C7BBF">
      <w:pPr>
        <w:jc w:val="center"/>
      </w:pPr>
    </w:p>
    <w:p w:rsidR="001C7BBF" w:rsidRDefault="001C7BBF" w:rsidP="001C7BBF">
      <w:pPr>
        <w:jc w:val="center"/>
      </w:pPr>
    </w:p>
    <w:p w:rsidR="001C7BBF" w:rsidRDefault="001C7BBF" w:rsidP="001C7BBF">
      <w:pPr>
        <w:jc w:val="center"/>
      </w:pPr>
    </w:p>
    <w:p w:rsidR="001C7BBF" w:rsidRDefault="001C7BBF" w:rsidP="001C7BBF">
      <w:pPr>
        <w:jc w:val="center"/>
      </w:pPr>
    </w:p>
    <w:p w:rsidR="001C7BBF" w:rsidRDefault="001C7BBF" w:rsidP="001C7BBF">
      <w:pPr>
        <w:jc w:val="center"/>
      </w:pPr>
    </w:p>
    <w:p w:rsidR="001C7BBF" w:rsidRDefault="001C7BBF" w:rsidP="001C7BBF">
      <w:pPr>
        <w:jc w:val="center"/>
      </w:pPr>
    </w:p>
    <w:p w:rsidR="001C7BBF" w:rsidRDefault="001C7BBF" w:rsidP="001C7BBF">
      <w:pPr>
        <w:jc w:val="center"/>
      </w:pPr>
    </w:p>
    <w:p w:rsidR="001C7BBF" w:rsidRDefault="001C7BBF" w:rsidP="001C7BBF">
      <w:pPr>
        <w:jc w:val="center"/>
      </w:pPr>
    </w:p>
    <w:p w:rsidR="001C7BBF" w:rsidRDefault="001C7BBF" w:rsidP="001C7BBF">
      <w:pPr>
        <w:jc w:val="center"/>
      </w:pPr>
    </w:p>
    <w:p w:rsidR="001C7BBF" w:rsidRDefault="001C7BBF" w:rsidP="001C7BBF">
      <w:pPr>
        <w:jc w:val="center"/>
      </w:pPr>
    </w:p>
    <w:p w:rsidR="001C7BBF" w:rsidRDefault="001C7BBF" w:rsidP="001C7BBF">
      <w:pPr>
        <w:jc w:val="center"/>
      </w:pPr>
    </w:p>
    <w:p w:rsidR="001C7BBF" w:rsidRDefault="001C7BBF" w:rsidP="00662C40">
      <w:pPr>
        <w:ind w:left="1440" w:firstLine="720"/>
        <w:rPr>
          <w:b/>
          <w:sz w:val="24"/>
          <w:szCs w:val="24"/>
        </w:rPr>
      </w:pPr>
    </w:p>
    <w:p w:rsidR="001C7BBF" w:rsidRDefault="001C7BBF" w:rsidP="00662C40">
      <w:pPr>
        <w:ind w:left="1440" w:firstLine="720"/>
        <w:rPr>
          <w:b/>
          <w:sz w:val="24"/>
          <w:szCs w:val="24"/>
        </w:rPr>
      </w:pPr>
    </w:p>
    <w:p w:rsidR="001C7BBF" w:rsidRDefault="001C7BBF" w:rsidP="00662C40">
      <w:pPr>
        <w:ind w:left="1440" w:firstLine="720"/>
        <w:rPr>
          <w:b/>
          <w:sz w:val="24"/>
          <w:szCs w:val="24"/>
        </w:rPr>
      </w:pPr>
    </w:p>
    <w:p w:rsidR="001C7BBF" w:rsidRDefault="001C7BBF" w:rsidP="00147C28">
      <w:pPr>
        <w:rPr>
          <w:b/>
          <w:sz w:val="24"/>
          <w:szCs w:val="24"/>
        </w:rPr>
      </w:pPr>
    </w:p>
    <w:p w:rsidR="001C7BBF" w:rsidRDefault="001C7BBF" w:rsidP="00662C40">
      <w:pPr>
        <w:ind w:left="1440" w:firstLine="720"/>
        <w:rPr>
          <w:b/>
          <w:sz w:val="24"/>
          <w:szCs w:val="24"/>
        </w:rPr>
      </w:pPr>
    </w:p>
    <w:p w:rsidR="001A74A1" w:rsidRPr="00A6064E" w:rsidRDefault="00D847A5" w:rsidP="00662C40">
      <w:pPr>
        <w:ind w:left="1440" w:firstLine="720"/>
        <w:rPr>
          <w:b/>
          <w:sz w:val="24"/>
          <w:szCs w:val="24"/>
        </w:rPr>
      </w:pPr>
      <w:r w:rsidRPr="00A6064E">
        <w:rPr>
          <w:b/>
          <w:sz w:val="24"/>
          <w:szCs w:val="24"/>
        </w:rPr>
        <w:t>Delta Area Economic Opportunity Corporation</w:t>
      </w:r>
    </w:p>
    <w:p w:rsidR="00D847A5" w:rsidRPr="00A6064E" w:rsidRDefault="00D847A5" w:rsidP="00D847A5">
      <w:pPr>
        <w:jc w:val="center"/>
        <w:rPr>
          <w:b/>
          <w:sz w:val="24"/>
          <w:szCs w:val="24"/>
        </w:rPr>
      </w:pPr>
      <w:r w:rsidRPr="00A6064E">
        <w:rPr>
          <w:b/>
          <w:sz w:val="24"/>
          <w:szCs w:val="24"/>
        </w:rPr>
        <w:lastRenderedPageBreak/>
        <w:t xml:space="preserve">Invitation </w:t>
      </w:r>
      <w:proofErr w:type="gramStart"/>
      <w:r w:rsidRPr="00A6064E">
        <w:rPr>
          <w:b/>
          <w:sz w:val="24"/>
          <w:szCs w:val="24"/>
        </w:rPr>
        <w:t>For</w:t>
      </w:r>
      <w:proofErr w:type="gramEnd"/>
      <w:r w:rsidRPr="00A6064E">
        <w:rPr>
          <w:b/>
          <w:sz w:val="24"/>
          <w:szCs w:val="24"/>
        </w:rPr>
        <w:t xml:space="preserve"> Bid</w:t>
      </w:r>
    </w:p>
    <w:p w:rsidR="00D847A5" w:rsidRPr="0080794A" w:rsidRDefault="00D847A5" w:rsidP="00D847A5">
      <w:pPr>
        <w:jc w:val="center"/>
        <w:rPr>
          <w:sz w:val="21"/>
          <w:szCs w:val="21"/>
        </w:rPr>
      </w:pPr>
    </w:p>
    <w:p w:rsidR="00D847A5" w:rsidRPr="0080794A" w:rsidRDefault="00147C28" w:rsidP="00D847A5">
      <w:pPr>
        <w:rPr>
          <w:sz w:val="21"/>
          <w:szCs w:val="21"/>
        </w:rPr>
      </w:pPr>
      <w:r>
        <w:rPr>
          <w:sz w:val="21"/>
          <w:szCs w:val="21"/>
        </w:rPr>
        <w:t>IFB #</w:t>
      </w:r>
      <w:r w:rsidR="00C7432C">
        <w:rPr>
          <w:sz w:val="21"/>
          <w:szCs w:val="21"/>
        </w:rPr>
        <w:t>289-19</w:t>
      </w:r>
      <w:r w:rsidR="00453642">
        <w:rPr>
          <w:sz w:val="21"/>
          <w:szCs w:val="21"/>
        </w:rPr>
        <w:t xml:space="preserve"> Head</w:t>
      </w:r>
      <w:r w:rsidR="0049599A">
        <w:rPr>
          <w:sz w:val="21"/>
          <w:szCs w:val="21"/>
        </w:rPr>
        <w:t xml:space="preserve"> </w:t>
      </w:r>
      <w:r w:rsidR="003E7344">
        <w:rPr>
          <w:sz w:val="21"/>
          <w:szCs w:val="21"/>
        </w:rPr>
        <w:t xml:space="preserve">Start </w:t>
      </w:r>
      <w:r w:rsidR="0049599A">
        <w:rPr>
          <w:sz w:val="21"/>
          <w:szCs w:val="21"/>
        </w:rPr>
        <w:t>Mowing</w:t>
      </w:r>
      <w:r w:rsidR="0049599A">
        <w:rPr>
          <w:sz w:val="21"/>
          <w:szCs w:val="21"/>
        </w:rPr>
        <w:tab/>
      </w:r>
      <w:r w:rsidR="0049599A">
        <w:rPr>
          <w:sz w:val="21"/>
          <w:szCs w:val="21"/>
        </w:rPr>
        <w:tab/>
      </w:r>
      <w:r w:rsidR="0049599A">
        <w:rPr>
          <w:sz w:val="21"/>
          <w:szCs w:val="21"/>
        </w:rPr>
        <w:tab/>
      </w:r>
      <w:r w:rsidR="0049599A">
        <w:rPr>
          <w:sz w:val="21"/>
          <w:szCs w:val="21"/>
        </w:rPr>
        <w:tab/>
      </w:r>
      <w:r w:rsidR="0049599A">
        <w:rPr>
          <w:sz w:val="21"/>
          <w:szCs w:val="21"/>
        </w:rPr>
        <w:tab/>
      </w:r>
      <w:r w:rsidR="0049599A">
        <w:rPr>
          <w:sz w:val="21"/>
          <w:szCs w:val="21"/>
        </w:rPr>
        <w:tab/>
      </w:r>
      <w:r w:rsidR="0049599A">
        <w:rPr>
          <w:sz w:val="21"/>
          <w:szCs w:val="21"/>
        </w:rPr>
        <w:tab/>
      </w:r>
      <w:r w:rsidR="009015E8">
        <w:rPr>
          <w:sz w:val="21"/>
          <w:szCs w:val="21"/>
        </w:rPr>
        <w:t xml:space="preserve">           </w:t>
      </w:r>
      <w:r w:rsidR="00D847A5" w:rsidRPr="0080794A">
        <w:rPr>
          <w:sz w:val="21"/>
          <w:szCs w:val="21"/>
        </w:rPr>
        <w:t xml:space="preserve">Date: </w:t>
      </w:r>
      <w:r w:rsidR="0074736C">
        <w:rPr>
          <w:sz w:val="21"/>
          <w:szCs w:val="21"/>
        </w:rPr>
        <w:t xml:space="preserve"> </w:t>
      </w:r>
      <w:r w:rsidR="00662C40">
        <w:rPr>
          <w:sz w:val="21"/>
          <w:szCs w:val="21"/>
        </w:rPr>
        <w:t>2/</w:t>
      </w:r>
      <w:r w:rsidR="00C7432C">
        <w:rPr>
          <w:sz w:val="21"/>
          <w:szCs w:val="21"/>
        </w:rPr>
        <w:t>4/19</w:t>
      </w:r>
    </w:p>
    <w:p w:rsidR="00D847A5" w:rsidRPr="0080794A" w:rsidRDefault="00D847A5" w:rsidP="00D847A5">
      <w:pPr>
        <w:pBdr>
          <w:top w:val="single" w:sz="12" w:space="1" w:color="auto"/>
          <w:bottom w:val="single" w:sz="12" w:space="1" w:color="auto"/>
        </w:pBdr>
        <w:rPr>
          <w:i/>
          <w:sz w:val="21"/>
          <w:szCs w:val="21"/>
        </w:rPr>
      </w:pPr>
      <w:r w:rsidRPr="0080794A">
        <w:rPr>
          <w:i/>
          <w:sz w:val="21"/>
          <w:szCs w:val="21"/>
        </w:rPr>
        <w:t xml:space="preserve">The Delta Area Economic Opportunity Corporation (DAEOC) is currently accepting </w:t>
      </w:r>
      <w:r w:rsidR="00E67D75">
        <w:rPr>
          <w:i/>
          <w:sz w:val="21"/>
          <w:szCs w:val="21"/>
        </w:rPr>
        <w:t xml:space="preserve">sealed </w:t>
      </w:r>
      <w:r w:rsidR="0074736C">
        <w:rPr>
          <w:i/>
          <w:sz w:val="21"/>
          <w:szCs w:val="21"/>
        </w:rPr>
        <w:t>bids for</w:t>
      </w:r>
      <w:r w:rsidR="00E67D75">
        <w:rPr>
          <w:i/>
          <w:sz w:val="21"/>
          <w:szCs w:val="21"/>
        </w:rPr>
        <w:t xml:space="preserve"> </w:t>
      </w:r>
      <w:r w:rsidR="005A778D">
        <w:rPr>
          <w:i/>
          <w:sz w:val="21"/>
          <w:szCs w:val="21"/>
        </w:rPr>
        <w:t xml:space="preserve">mowing services for </w:t>
      </w:r>
      <w:r w:rsidR="00C7432C">
        <w:rPr>
          <w:i/>
          <w:sz w:val="21"/>
          <w:szCs w:val="21"/>
        </w:rPr>
        <w:t>eighteen (18</w:t>
      </w:r>
      <w:r w:rsidRPr="0080794A">
        <w:rPr>
          <w:i/>
          <w:sz w:val="21"/>
          <w:szCs w:val="21"/>
        </w:rPr>
        <w:t xml:space="preserve">) Head Start </w:t>
      </w:r>
      <w:r w:rsidR="00336B3D" w:rsidRPr="0080794A">
        <w:rPr>
          <w:i/>
          <w:sz w:val="21"/>
          <w:szCs w:val="21"/>
        </w:rPr>
        <w:t xml:space="preserve">Program </w:t>
      </w:r>
      <w:r w:rsidRPr="0080794A">
        <w:rPr>
          <w:i/>
          <w:sz w:val="21"/>
          <w:szCs w:val="21"/>
        </w:rPr>
        <w:t>locations</w:t>
      </w:r>
      <w:r w:rsidR="00E67D75">
        <w:rPr>
          <w:i/>
          <w:sz w:val="21"/>
          <w:szCs w:val="21"/>
        </w:rPr>
        <w:t xml:space="preserve"> within a six-county area.  Contract shall run </w:t>
      </w:r>
      <w:r w:rsidR="00C93C72">
        <w:rPr>
          <w:i/>
          <w:sz w:val="21"/>
          <w:szCs w:val="21"/>
        </w:rPr>
        <w:t xml:space="preserve">for a period of </w:t>
      </w:r>
      <w:r w:rsidR="002D1BEE">
        <w:rPr>
          <w:i/>
          <w:sz w:val="21"/>
          <w:szCs w:val="21"/>
        </w:rPr>
        <w:t>one (1) year</w:t>
      </w:r>
      <w:r w:rsidR="00336B3D" w:rsidRPr="0080794A">
        <w:rPr>
          <w:i/>
          <w:sz w:val="21"/>
          <w:szCs w:val="21"/>
        </w:rPr>
        <w:t xml:space="preserve"> per the following specifications:</w:t>
      </w:r>
    </w:p>
    <w:p w:rsidR="00336B3D" w:rsidRPr="0080794A" w:rsidRDefault="00336B3D" w:rsidP="00D847A5">
      <w:pPr>
        <w:rPr>
          <w:sz w:val="21"/>
          <w:szCs w:val="21"/>
        </w:rPr>
      </w:pPr>
    </w:p>
    <w:p w:rsidR="00336B3D" w:rsidRPr="0080794A" w:rsidRDefault="00336B3D" w:rsidP="00D847A5">
      <w:pPr>
        <w:rPr>
          <w:sz w:val="21"/>
          <w:szCs w:val="21"/>
        </w:rPr>
      </w:pPr>
      <w:r w:rsidRPr="0080794A">
        <w:rPr>
          <w:sz w:val="21"/>
          <w:szCs w:val="21"/>
        </w:rPr>
        <w:t xml:space="preserve">For one basic fee per visit, the contractor shall maintain the entire yard area on a regular basis, which includes mowing, </w:t>
      </w:r>
      <w:r w:rsidR="00955311">
        <w:rPr>
          <w:sz w:val="21"/>
          <w:szCs w:val="21"/>
        </w:rPr>
        <w:t>trimming</w:t>
      </w:r>
      <w:r w:rsidRPr="0080794A">
        <w:rPr>
          <w:sz w:val="21"/>
          <w:szCs w:val="21"/>
        </w:rPr>
        <w:t>, blowing &amp; spraying.  The contractor will mow every ten (10) days, under normal circumstances.  If more frequent mowing is required, the contractor must work with the Head Start Facilities Coordinator to establish an alternative schedule.</w:t>
      </w:r>
    </w:p>
    <w:p w:rsidR="00EC4275" w:rsidRPr="0080794A" w:rsidRDefault="00EC4275" w:rsidP="00D847A5">
      <w:pPr>
        <w:rPr>
          <w:sz w:val="21"/>
          <w:szCs w:val="21"/>
        </w:rPr>
      </w:pPr>
    </w:p>
    <w:p w:rsidR="00EC4275" w:rsidRPr="0080794A" w:rsidRDefault="00EC4275" w:rsidP="00D847A5">
      <w:pPr>
        <w:rPr>
          <w:sz w:val="21"/>
          <w:szCs w:val="21"/>
        </w:rPr>
      </w:pPr>
      <w:r w:rsidRPr="0080794A">
        <w:rPr>
          <w:sz w:val="21"/>
          <w:szCs w:val="21"/>
        </w:rPr>
        <w:t xml:space="preserve">Contractor guarantees that all work will be completed in a </w:t>
      </w:r>
      <w:r w:rsidR="00955311">
        <w:rPr>
          <w:sz w:val="21"/>
          <w:szCs w:val="21"/>
        </w:rPr>
        <w:t>professional</w:t>
      </w:r>
      <w:r w:rsidRPr="0080794A">
        <w:rPr>
          <w:sz w:val="21"/>
          <w:szCs w:val="21"/>
        </w:rPr>
        <w:t xml:space="preserve"> manner according to standard practices.</w:t>
      </w:r>
    </w:p>
    <w:p w:rsidR="00EC4275" w:rsidRPr="0080794A" w:rsidRDefault="00EC4275" w:rsidP="00D847A5">
      <w:pPr>
        <w:rPr>
          <w:sz w:val="21"/>
          <w:szCs w:val="21"/>
        </w:rPr>
      </w:pPr>
    </w:p>
    <w:p w:rsidR="008E5358" w:rsidRPr="0080794A" w:rsidRDefault="00EC4275" w:rsidP="00D847A5">
      <w:pPr>
        <w:rPr>
          <w:sz w:val="21"/>
          <w:szCs w:val="21"/>
        </w:rPr>
      </w:pPr>
      <w:r w:rsidRPr="0080794A">
        <w:rPr>
          <w:sz w:val="21"/>
          <w:szCs w:val="21"/>
        </w:rPr>
        <w:t>Since all the locations to receive services are Head Start schools, the contractor assures that he/she will take precautions to insure that the safety and welfare of the children are foremost</w:t>
      </w:r>
      <w:r w:rsidR="008E5358" w:rsidRPr="0080794A">
        <w:rPr>
          <w:sz w:val="21"/>
          <w:szCs w:val="21"/>
        </w:rPr>
        <w:t>.</w:t>
      </w:r>
    </w:p>
    <w:p w:rsidR="008E5358" w:rsidRPr="0080794A" w:rsidRDefault="008E5358" w:rsidP="00D847A5">
      <w:pPr>
        <w:rPr>
          <w:sz w:val="21"/>
          <w:szCs w:val="21"/>
        </w:rPr>
      </w:pPr>
    </w:p>
    <w:p w:rsidR="00EA2F40" w:rsidRPr="0080794A" w:rsidRDefault="008E5358" w:rsidP="00D847A5">
      <w:pPr>
        <w:rPr>
          <w:sz w:val="21"/>
          <w:szCs w:val="21"/>
        </w:rPr>
      </w:pPr>
      <w:r w:rsidRPr="0080794A">
        <w:rPr>
          <w:sz w:val="21"/>
          <w:szCs w:val="21"/>
        </w:rPr>
        <w:t xml:space="preserve">The </w:t>
      </w:r>
      <w:r w:rsidR="00C93C72">
        <w:rPr>
          <w:sz w:val="21"/>
          <w:szCs w:val="21"/>
        </w:rPr>
        <w:t>contract p</w:t>
      </w:r>
      <w:r w:rsidR="00C7432C">
        <w:rPr>
          <w:sz w:val="21"/>
          <w:szCs w:val="21"/>
        </w:rPr>
        <w:t>eriod will be from April 1, 2019</w:t>
      </w:r>
      <w:r w:rsidR="00C93C72">
        <w:rPr>
          <w:sz w:val="21"/>
          <w:szCs w:val="21"/>
        </w:rPr>
        <w:t xml:space="preserve"> through March</w:t>
      </w:r>
      <w:r w:rsidR="00C7432C">
        <w:rPr>
          <w:sz w:val="21"/>
          <w:szCs w:val="21"/>
        </w:rPr>
        <w:t xml:space="preserve"> 31, 2020</w:t>
      </w:r>
      <w:r w:rsidRPr="0080794A">
        <w:rPr>
          <w:sz w:val="21"/>
          <w:szCs w:val="21"/>
        </w:rPr>
        <w:t xml:space="preserve">.  Bid prices will stay in effect for the duration of the contract period.  For each </w:t>
      </w:r>
      <w:r w:rsidR="00147C28" w:rsidRPr="0080794A">
        <w:rPr>
          <w:sz w:val="21"/>
          <w:szCs w:val="21"/>
        </w:rPr>
        <w:t>visit,</w:t>
      </w:r>
      <w:r w:rsidRPr="0080794A">
        <w:rPr>
          <w:sz w:val="21"/>
          <w:szCs w:val="21"/>
        </w:rPr>
        <w:t xml:space="preserve"> a ticket must be signed by the site supervisor.  Payment will be made on a monthly basis after receipt of your </w:t>
      </w:r>
      <w:r w:rsidR="00124571" w:rsidRPr="0080794A">
        <w:rPr>
          <w:sz w:val="21"/>
          <w:szCs w:val="21"/>
        </w:rPr>
        <w:t>statement,</w:t>
      </w:r>
      <w:r w:rsidR="00124571">
        <w:rPr>
          <w:sz w:val="21"/>
          <w:szCs w:val="21"/>
        </w:rPr>
        <w:t xml:space="preserve"> which must include </w:t>
      </w:r>
      <w:r w:rsidR="00124571" w:rsidRPr="0080794A">
        <w:rPr>
          <w:sz w:val="21"/>
          <w:szCs w:val="21"/>
        </w:rPr>
        <w:t xml:space="preserve">signed </w:t>
      </w:r>
      <w:r w:rsidR="00124571">
        <w:rPr>
          <w:sz w:val="21"/>
          <w:szCs w:val="21"/>
        </w:rPr>
        <w:t>copies of</w:t>
      </w:r>
      <w:r w:rsidRPr="0080794A">
        <w:rPr>
          <w:sz w:val="21"/>
          <w:szCs w:val="21"/>
        </w:rPr>
        <w:t xml:space="preserve"> </w:t>
      </w:r>
      <w:r w:rsidR="00124571">
        <w:rPr>
          <w:sz w:val="21"/>
          <w:szCs w:val="21"/>
        </w:rPr>
        <w:t xml:space="preserve">all </w:t>
      </w:r>
      <w:r w:rsidRPr="0080794A">
        <w:rPr>
          <w:sz w:val="21"/>
          <w:szCs w:val="21"/>
        </w:rPr>
        <w:t>tickets.  All statements and correspondence should be mailed to DAEOC</w:t>
      </w:r>
      <w:r w:rsidR="00A91F6E">
        <w:rPr>
          <w:sz w:val="21"/>
          <w:szCs w:val="21"/>
        </w:rPr>
        <w:t xml:space="preserve"> Purchasing Department</w:t>
      </w:r>
      <w:r w:rsidRPr="0080794A">
        <w:rPr>
          <w:sz w:val="21"/>
          <w:szCs w:val="21"/>
        </w:rPr>
        <w:t>, 99 Skyview Road, Portageville, MO  63873.</w:t>
      </w:r>
    </w:p>
    <w:p w:rsidR="00EA2F40" w:rsidRPr="0080794A" w:rsidRDefault="00EA2F40" w:rsidP="00D847A5">
      <w:pPr>
        <w:rPr>
          <w:sz w:val="21"/>
          <w:szCs w:val="21"/>
        </w:rPr>
      </w:pPr>
    </w:p>
    <w:p w:rsidR="00EC4275" w:rsidRPr="0080794A" w:rsidRDefault="00EA2F40" w:rsidP="00D847A5">
      <w:pPr>
        <w:rPr>
          <w:sz w:val="21"/>
          <w:szCs w:val="21"/>
        </w:rPr>
      </w:pPr>
      <w:r w:rsidRPr="0080794A">
        <w:rPr>
          <w:sz w:val="21"/>
          <w:szCs w:val="21"/>
        </w:rPr>
        <w:t>The contractor acknowledges that funds expended for the purpose of the contract are appropriated by State and/or Federal sources</w:t>
      </w:r>
      <w:r w:rsidR="00516BD8">
        <w:rPr>
          <w:sz w:val="21"/>
          <w:szCs w:val="21"/>
        </w:rPr>
        <w:t>; t</w:t>
      </w:r>
      <w:r w:rsidRPr="0080794A">
        <w:rPr>
          <w:sz w:val="21"/>
          <w:szCs w:val="21"/>
        </w:rPr>
        <w:t>herefore, the contra</w:t>
      </w:r>
      <w:r w:rsidR="00D01947" w:rsidRPr="0080794A">
        <w:rPr>
          <w:sz w:val="21"/>
          <w:szCs w:val="21"/>
        </w:rPr>
        <w:t>c</w:t>
      </w:r>
      <w:r w:rsidRPr="0080794A">
        <w:rPr>
          <w:sz w:val="21"/>
          <w:szCs w:val="21"/>
        </w:rPr>
        <w:t xml:space="preserve">t will automatically terminate without penalty or termination cost if such funds are not appropriated. </w:t>
      </w:r>
      <w:r w:rsidR="00EC4275" w:rsidRPr="0080794A">
        <w:rPr>
          <w:sz w:val="21"/>
          <w:szCs w:val="21"/>
        </w:rPr>
        <w:t xml:space="preserve"> </w:t>
      </w:r>
    </w:p>
    <w:p w:rsidR="00D01947" w:rsidRPr="0080794A" w:rsidRDefault="00D01947" w:rsidP="00D847A5">
      <w:pPr>
        <w:rPr>
          <w:sz w:val="21"/>
          <w:szCs w:val="21"/>
        </w:rPr>
      </w:pPr>
    </w:p>
    <w:p w:rsidR="00D01947" w:rsidRPr="0080794A" w:rsidRDefault="00D01947" w:rsidP="00D847A5">
      <w:pPr>
        <w:rPr>
          <w:sz w:val="21"/>
          <w:szCs w:val="21"/>
        </w:rPr>
      </w:pPr>
      <w:r w:rsidRPr="0094514B">
        <w:rPr>
          <w:b/>
          <w:sz w:val="21"/>
          <w:szCs w:val="21"/>
        </w:rPr>
        <w:t>The contractor agrees to mainta</w:t>
      </w:r>
      <w:r w:rsidR="0074736C">
        <w:rPr>
          <w:b/>
          <w:sz w:val="21"/>
          <w:szCs w:val="21"/>
        </w:rPr>
        <w:t>in</w:t>
      </w:r>
      <w:r w:rsidRPr="0094514B">
        <w:rPr>
          <w:b/>
          <w:sz w:val="21"/>
          <w:szCs w:val="21"/>
        </w:rPr>
        <w:t xml:space="preserve"> General Liability Insurance and Automobile Insurance during the contract period and shall furnish DAEOC current insurance certificates.</w:t>
      </w:r>
      <w:r w:rsidRPr="0080794A">
        <w:rPr>
          <w:sz w:val="21"/>
          <w:szCs w:val="21"/>
        </w:rPr>
        <w:t xml:space="preserve">  All insurance certificates must be received by the agency before the contractor can begin work.  All insurance certificates and policies shall not be cancelled or allowed to expire until at least thirty (30) days prior written notice has been given to the agency.</w:t>
      </w:r>
      <w:r w:rsidR="0049599A">
        <w:rPr>
          <w:sz w:val="21"/>
          <w:szCs w:val="21"/>
        </w:rPr>
        <w:t xml:space="preserve">  </w:t>
      </w:r>
      <w:r w:rsidR="0049599A" w:rsidRPr="0049599A">
        <w:rPr>
          <w:b/>
          <w:sz w:val="21"/>
          <w:szCs w:val="21"/>
        </w:rPr>
        <w:t>Note:  Workers Compensation Insurance is not required.</w:t>
      </w:r>
    </w:p>
    <w:p w:rsidR="00D01947" w:rsidRPr="0080794A" w:rsidRDefault="00D01947" w:rsidP="00D847A5">
      <w:pPr>
        <w:rPr>
          <w:sz w:val="21"/>
          <w:szCs w:val="21"/>
        </w:rPr>
      </w:pPr>
    </w:p>
    <w:p w:rsidR="00D01947" w:rsidRPr="0080794A" w:rsidRDefault="00D01947" w:rsidP="00D847A5">
      <w:pPr>
        <w:rPr>
          <w:sz w:val="21"/>
          <w:szCs w:val="21"/>
        </w:rPr>
      </w:pPr>
      <w:r w:rsidRPr="0080794A">
        <w:rPr>
          <w:sz w:val="21"/>
          <w:szCs w:val="21"/>
        </w:rPr>
        <w:t xml:space="preserve">In the event that </w:t>
      </w:r>
      <w:r w:rsidR="00213C74">
        <w:rPr>
          <w:sz w:val="21"/>
          <w:szCs w:val="21"/>
        </w:rPr>
        <w:t>the</w:t>
      </w:r>
      <w:r w:rsidRPr="0080794A">
        <w:rPr>
          <w:sz w:val="21"/>
          <w:szCs w:val="21"/>
        </w:rPr>
        <w:t xml:space="preserve"> agency feels the services are not satisfactory, DAEOC reserves the right to cancel this contract at any time.</w:t>
      </w:r>
    </w:p>
    <w:p w:rsidR="00D01947" w:rsidRPr="0080794A" w:rsidRDefault="00D01947" w:rsidP="00D847A5">
      <w:pPr>
        <w:rPr>
          <w:sz w:val="21"/>
          <w:szCs w:val="21"/>
        </w:rPr>
      </w:pPr>
    </w:p>
    <w:p w:rsidR="00D01947" w:rsidRPr="0080794A" w:rsidRDefault="00D01947" w:rsidP="00D847A5">
      <w:pPr>
        <w:rPr>
          <w:sz w:val="21"/>
          <w:szCs w:val="21"/>
        </w:rPr>
      </w:pPr>
    </w:p>
    <w:p w:rsidR="007900E7" w:rsidRPr="0080794A" w:rsidRDefault="007900E7" w:rsidP="007900E7">
      <w:pPr>
        <w:tabs>
          <w:tab w:val="left" w:pos="1440"/>
          <w:tab w:val="left" w:pos="2880"/>
          <w:tab w:val="left" w:pos="4320"/>
          <w:tab w:val="left" w:pos="5760"/>
          <w:tab w:val="left" w:pos="7200"/>
          <w:tab w:val="left" w:pos="8640"/>
        </w:tabs>
        <w:jc w:val="both"/>
        <w:rPr>
          <w:sz w:val="21"/>
          <w:szCs w:val="21"/>
        </w:rPr>
      </w:pPr>
      <w:r w:rsidRPr="0080794A">
        <w:rPr>
          <w:sz w:val="21"/>
          <w:szCs w:val="21"/>
        </w:rPr>
        <w:t>Company</w:t>
      </w:r>
      <w:r w:rsidR="0074736C">
        <w:rPr>
          <w:sz w:val="21"/>
          <w:szCs w:val="21"/>
        </w:rPr>
        <w:t xml:space="preserve"> </w:t>
      </w:r>
      <w:r w:rsidRPr="0080794A">
        <w:rPr>
          <w:sz w:val="21"/>
          <w:szCs w:val="21"/>
        </w:rPr>
        <w:t xml:space="preserve">Name_________________________________________________ Date__________________ </w:t>
      </w:r>
    </w:p>
    <w:p w:rsidR="007900E7" w:rsidRPr="0080794A" w:rsidRDefault="007900E7" w:rsidP="00D847A5">
      <w:pPr>
        <w:pBdr>
          <w:bottom w:val="single" w:sz="12" w:space="1" w:color="auto"/>
        </w:pBdr>
        <w:rPr>
          <w:sz w:val="21"/>
          <w:szCs w:val="21"/>
        </w:rPr>
      </w:pPr>
    </w:p>
    <w:p w:rsidR="00E73AB1" w:rsidRPr="0080794A" w:rsidRDefault="00E73AB1" w:rsidP="00D847A5">
      <w:pPr>
        <w:pBdr>
          <w:bottom w:val="single" w:sz="12" w:space="1" w:color="auto"/>
        </w:pBdr>
        <w:rPr>
          <w:sz w:val="21"/>
          <w:szCs w:val="21"/>
        </w:rPr>
      </w:pPr>
    </w:p>
    <w:p w:rsidR="00E73AB1" w:rsidRPr="0080794A" w:rsidRDefault="00E73AB1" w:rsidP="00D847A5">
      <w:pPr>
        <w:rPr>
          <w:sz w:val="21"/>
          <w:szCs w:val="21"/>
        </w:rPr>
      </w:pPr>
    </w:p>
    <w:p w:rsidR="00AE50FD" w:rsidRPr="0080794A" w:rsidRDefault="00AE50FD" w:rsidP="00AE50FD">
      <w:pPr>
        <w:pBdr>
          <w:bottom w:val="single" w:sz="12" w:space="1" w:color="auto"/>
        </w:pBdr>
        <w:tabs>
          <w:tab w:val="left" w:pos="1440"/>
          <w:tab w:val="left" w:pos="2880"/>
          <w:tab w:val="left" w:pos="4320"/>
          <w:tab w:val="left" w:pos="5760"/>
          <w:tab w:val="left" w:pos="7200"/>
          <w:tab w:val="left" w:pos="8640"/>
        </w:tabs>
        <w:jc w:val="both"/>
        <w:rPr>
          <w:i/>
          <w:sz w:val="21"/>
          <w:szCs w:val="21"/>
        </w:rPr>
      </w:pPr>
      <w:r w:rsidRPr="0080794A">
        <w:rPr>
          <w:i/>
          <w:sz w:val="21"/>
          <w:szCs w:val="21"/>
        </w:rPr>
        <w:t>Bidder agrees when this d</w:t>
      </w:r>
      <w:r w:rsidR="00073798" w:rsidRPr="0080794A">
        <w:rPr>
          <w:i/>
          <w:sz w:val="21"/>
          <w:szCs w:val="21"/>
        </w:rPr>
        <w:t>ocument is countersigned by an authorized DAEOC representative it shall become</w:t>
      </w:r>
      <w:r w:rsidRPr="0080794A">
        <w:rPr>
          <w:i/>
          <w:sz w:val="21"/>
          <w:szCs w:val="21"/>
        </w:rPr>
        <w:t xml:space="preserve"> a binding contract.   The bidder further agrees that the language of this document shall govern in the event of a conflict with his/her bid. </w:t>
      </w:r>
    </w:p>
    <w:p w:rsidR="00E73AB1" w:rsidRPr="0080794A" w:rsidRDefault="00E73AB1" w:rsidP="00AE50FD">
      <w:pPr>
        <w:pBdr>
          <w:bottom w:val="single" w:sz="12" w:space="1" w:color="auto"/>
        </w:pBdr>
        <w:tabs>
          <w:tab w:val="left" w:pos="1440"/>
          <w:tab w:val="left" w:pos="2880"/>
          <w:tab w:val="left" w:pos="4320"/>
          <w:tab w:val="left" w:pos="5760"/>
          <w:tab w:val="left" w:pos="7200"/>
          <w:tab w:val="left" w:pos="8640"/>
        </w:tabs>
        <w:jc w:val="both"/>
        <w:rPr>
          <w:i/>
          <w:sz w:val="21"/>
          <w:szCs w:val="21"/>
        </w:rPr>
      </w:pPr>
    </w:p>
    <w:p w:rsidR="00073798" w:rsidRPr="0080794A" w:rsidRDefault="00073798" w:rsidP="00073798">
      <w:pPr>
        <w:tabs>
          <w:tab w:val="left" w:pos="1440"/>
          <w:tab w:val="left" w:pos="2880"/>
          <w:tab w:val="left" w:pos="4320"/>
          <w:tab w:val="left" w:pos="5760"/>
          <w:tab w:val="left" w:pos="7200"/>
          <w:tab w:val="left" w:pos="8640"/>
        </w:tabs>
        <w:jc w:val="center"/>
        <w:rPr>
          <w:b/>
          <w:bCs/>
          <w:sz w:val="21"/>
          <w:szCs w:val="21"/>
        </w:rPr>
      </w:pPr>
      <w:r w:rsidRPr="0080794A">
        <w:rPr>
          <w:b/>
          <w:bCs/>
          <w:sz w:val="21"/>
          <w:szCs w:val="21"/>
        </w:rPr>
        <w:t xml:space="preserve">NOTICE OF AWARD (Agency Use Only) </w:t>
      </w:r>
    </w:p>
    <w:p w:rsidR="00073798" w:rsidRPr="0080794A" w:rsidRDefault="00516BD8" w:rsidP="00073798">
      <w:pPr>
        <w:tabs>
          <w:tab w:val="left" w:pos="1440"/>
          <w:tab w:val="left" w:pos="2880"/>
          <w:tab w:val="left" w:pos="4320"/>
          <w:tab w:val="left" w:pos="5760"/>
          <w:tab w:val="left" w:pos="7200"/>
          <w:tab w:val="left" w:pos="8640"/>
        </w:tabs>
        <w:rPr>
          <w:sz w:val="21"/>
          <w:szCs w:val="21"/>
        </w:rPr>
      </w:pPr>
      <w:r w:rsidRPr="0080794A">
        <w:rPr>
          <w:sz w:val="21"/>
          <w:szCs w:val="21"/>
        </w:rPr>
        <w:t>Accepted:</w:t>
      </w:r>
      <w:r w:rsidR="0080794A">
        <w:rPr>
          <w:sz w:val="21"/>
          <w:szCs w:val="21"/>
        </w:rPr>
        <w:t xml:space="preserve"> __________</w:t>
      </w:r>
      <w:r w:rsidR="00073798" w:rsidRPr="0080794A">
        <w:rPr>
          <w:sz w:val="21"/>
          <w:szCs w:val="21"/>
        </w:rPr>
        <w:t>_________________________________</w:t>
      </w:r>
      <w:r w:rsidR="00E73AB1" w:rsidRPr="0080794A">
        <w:rPr>
          <w:sz w:val="21"/>
          <w:szCs w:val="21"/>
        </w:rPr>
        <w:t>_</w:t>
      </w:r>
      <w:r>
        <w:rPr>
          <w:sz w:val="21"/>
          <w:szCs w:val="21"/>
        </w:rPr>
        <w:t>___</w:t>
      </w:r>
      <w:r w:rsidR="00E73AB1" w:rsidRPr="0080794A">
        <w:rPr>
          <w:sz w:val="21"/>
          <w:szCs w:val="21"/>
        </w:rPr>
        <w:t xml:space="preserve"> </w:t>
      </w:r>
      <w:r w:rsidR="00073798" w:rsidRPr="0080794A">
        <w:rPr>
          <w:sz w:val="21"/>
          <w:szCs w:val="21"/>
        </w:rPr>
        <w:t xml:space="preserve">________________________________ </w:t>
      </w:r>
    </w:p>
    <w:p w:rsidR="00E73AB1" w:rsidRPr="0080794A" w:rsidRDefault="0080794A" w:rsidP="00073798">
      <w:pPr>
        <w:tabs>
          <w:tab w:val="left" w:pos="1440"/>
          <w:tab w:val="left" w:pos="2880"/>
          <w:tab w:val="left" w:pos="4320"/>
          <w:tab w:val="left" w:pos="5760"/>
          <w:tab w:val="left" w:pos="7200"/>
          <w:tab w:val="left" w:pos="8640"/>
        </w:tabs>
        <w:rPr>
          <w:sz w:val="21"/>
          <w:szCs w:val="21"/>
        </w:rPr>
      </w:pPr>
      <w:r>
        <w:rPr>
          <w:sz w:val="21"/>
          <w:szCs w:val="21"/>
        </w:rPr>
        <w:t xml:space="preserve"> </w:t>
      </w:r>
    </w:p>
    <w:p w:rsidR="00073798" w:rsidRPr="0080794A" w:rsidRDefault="00073798" w:rsidP="00073798">
      <w:pPr>
        <w:tabs>
          <w:tab w:val="left" w:pos="1440"/>
          <w:tab w:val="left" w:pos="2880"/>
          <w:tab w:val="left" w:pos="4320"/>
          <w:tab w:val="left" w:pos="5760"/>
          <w:tab w:val="left" w:pos="7200"/>
          <w:tab w:val="left" w:pos="8640"/>
        </w:tabs>
        <w:rPr>
          <w:b/>
          <w:bCs/>
          <w:sz w:val="21"/>
          <w:szCs w:val="21"/>
        </w:rPr>
      </w:pPr>
      <w:r w:rsidRPr="0080794A">
        <w:rPr>
          <w:sz w:val="21"/>
          <w:szCs w:val="21"/>
        </w:rPr>
        <w:t>___________________________________________________</w:t>
      </w:r>
      <w:r w:rsidR="00516BD8">
        <w:rPr>
          <w:sz w:val="21"/>
          <w:szCs w:val="21"/>
        </w:rPr>
        <w:t>___</w:t>
      </w:r>
      <w:r w:rsidRPr="0080794A">
        <w:rPr>
          <w:sz w:val="21"/>
          <w:szCs w:val="21"/>
        </w:rPr>
        <w:t xml:space="preserve">__________________________________ Signature of </w:t>
      </w:r>
      <w:r w:rsidR="00E73AB1" w:rsidRPr="0080794A">
        <w:rPr>
          <w:sz w:val="21"/>
          <w:szCs w:val="21"/>
        </w:rPr>
        <w:t>Authorized DAEOC Representative</w:t>
      </w:r>
      <w:r w:rsidRPr="0080794A">
        <w:rPr>
          <w:sz w:val="21"/>
          <w:szCs w:val="21"/>
        </w:rPr>
        <w:t xml:space="preserve">                                                                                            Date</w:t>
      </w:r>
    </w:p>
    <w:p w:rsidR="00AE50FD" w:rsidRDefault="00AE50FD" w:rsidP="00D847A5"/>
    <w:p w:rsidR="00A622EE" w:rsidRDefault="00A622EE" w:rsidP="00D847A5"/>
    <w:p w:rsidR="00A622EE" w:rsidRDefault="00967743" w:rsidP="00D847A5">
      <w:r>
        <w:lastRenderedPageBreak/>
        <w:t>IFB</w:t>
      </w:r>
      <w:r w:rsidR="00C93C72">
        <w:t xml:space="preserve"> #</w:t>
      </w:r>
      <w:r w:rsidR="00C7432C">
        <w:t>289-19</w:t>
      </w:r>
    </w:p>
    <w:p w:rsidR="00F91611" w:rsidRDefault="00F91611" w:rsidP="00D847A5"/>
    <w:p w:rsidR="00F91611" w:rsidRDefault="00DE4FAE" w:rsidP="00D847A5">
      <w:r w:rsidRPr="00DE4FAE">
        <w:rPr>
          <w:b/>
        </w:rPr>
        <w:t>NOTE:</w:t>
      </w:r>
      <w:r w:rsidR="00213C74" w:rsidRPr="00DE4FAE">
        <w:rPr>
          <w:b/>
        </w:rPr>
        <w:t xml:space="preserve">  There will be an informational pre-bid mee</w:t>
      </w:r>
      <w:r w:rsidR="00967743">
        <w:rPr>
          <w:b/>
        </w:rPr>
        <w:t xml:space="preserve">ting held on </w:t>
      </w:r>
      <w:r w:rsidR="00955311">
        <w:rPr>
          <w:b/>
        </w:rPr>
        <w:t>Monday, February 26, 2018</w:t>
      </w:r>
      <w:r w:rsidR="00213C74" w:rsidRPr="00DE4FAE">
        <w:rPr>
          <w:b/>
        </w:rPr>
        <w:t xml:space="preserve"> at 10:00</w:t>
      </w:r>
      <w:r>
        <w:rPr>
          <w:b/>
        </w:rPr>
        <w:t xml:space="preserve">   </w:t>
      </w:r>
      <w:r w:rsidR="00213C74" w:rsidRPr="00DE4FAE">
        <w:rPr>
          <w:b/>
        </w:rPr>
        <w:t xml:space="preserve"> a. m.  The meeting will be held at the DAEOC Central Office, 99 Skyview Rd, Portageville, MO, </w:t>
      </w:r>
      <w:r>
        <w:rPr>
          <w:b/>
        </w:rPr>
        <w:t>i</w:t>
      </w:r>
      <w:r w:rsidR="00213C74" w:rsidRPr="00DE4FAE">
        <w:rPr>
          <w:b/>
        </w:rPr>
        <w:t xml:space="preserve">n the large conference room.  It is important that all interested bidders or their representative attend.  If you are unable to </w:t>
      </w:r>
      <w:r w:rsidR="00147C28" w:rsidRPr="00DE4FAE">
        <w:rPr>
          <w:b/>
        </w:rPr>
        <w:t>attend,</w:t>
      </w:r>
      <w:r w:rsidR="00213C74" w:rsidRPr="00DE4FAE">
        <w:rPr>
          <w:b/>
        </w:rPr>
        <w:t xml:space="preserve"> you will need to make an appointment with </w:t>
      </w:r>
      <w:r w:rsidR="00C7432C">
        <w:rPr>
          <w:b/>
        </w:rPr>
        <w:t>Emily Morgan</w:t>
      </w:r>
      <w:r w:rsidR="00213C74" w:rsidRPr="00DE4FAE">
        <w:rPr>
          <w:b/>
        </w:rPr>
        <w:t xml:space="preserve"> to set up an individual meeting to discuss the bid requirements.</w:t>
      </w:r>
      <w:r w:rsidRPr="00DE4FAE">
        <w:rPr>
          <w:b/>
        </w:rPr>
        <w:t xml:space="preserve">  Failure to attend the pre-bid meeting or make an appointment will result in you bid being disqualified</w:t>
      </w:r>
      <w:r>
        <w:t xml:space="preserve">. </w:t>
      </w:r>
      <w:r w:rsidR="00213C74">
        <w:t xml:space="preserve">  </w:t>
      </w:r>
    </w:p>
    <w:p w:rsidR="00213C74" w:rsidRDefault="00213C74" w:rsidP="00D847A5"/>
    <w:p w:rsidR="00213C74" w:rsidRDefault="00213C74" w:rsidP="00D847A5"/>
    <w:p w:rsidR="00F91611" w:rsidRDefault="00F91611" w:rsidP="00D847A5">
      <w:r>
        <w:t xml:space="preserve">Please return your bid, along with three (3) professional references, to DAEOC Purchasing Department, 99 Skyview Road, Portageville, Missouri, 63873, no later than </w:t>
      </w:r>
      <w:r w:rsidR="00C93C72">
        <w:rPr>
          <w:b/>
        </w:rPr>
        <w:t>1</w:t>
      </w:r>
      <w:r w:rsidR="003F2D57">
        <w:rPr>
          <w:b/>
        </w:rPr>
        <w:t>2:00</w:t>
      </w:r>
      <w:r w:rsidR="00C93C72">
        <w:rPr>
          <w:b/>
        </w:rPr>
        <w:t xml:space="preserve"> p.m., </w:t>
      </w:r>
      <w:r w:rsidR="00A91F6E">
        <w:rPr>
          <w:b/>
        </w:rPr>
        <w:t>Tuesday</w:t>
      </w:r>
      <w:r w:rsidRPr="00F91611">
        <w:rPr>
          <w:b/>
        </w:rPr>
        <w:t xml:space="preserve">, </w:t>
      </w:r>
      <w:r w:rsidR="000D5B07">
        <w:rPr>
          <w:b/>
        </w:rPr>
        <w:t xml:space="preserve">March </w:t>
      </w:r>
      <w:r w:rsidR="00C7432C">
        <w:rPr>
          <w:b/>
        </w:rPr>
        <w:t>5</w:t>
      </w:r>
      <w:r w:rsidR="000D5B07">
        <w:rPr>
          <w:b/>
        </w:rPr>
        <w:t>, 201</w:t>
      </w:r>
      <w:r w:rsidR="00C7432C">
        <w:rPr>
          <w:b/>
        </w:rPr>
        <w:t>9</w:t>
      </w:r>
      <w:r>
        <w:t xml:space="preserve">, in a sealed </w:t>
      </w:r>
      <w:r w:rsidR="00147C28">
        <w:t>envelope that</w:t>
      </w:r>
      <w:r>
        <w:t xml:space="preserve"> has been clearly marked, “</w:t>
      </w:r>
      <w:r w:rsidRPr="00F91611">
        <w:rPr>
          <w:b/>
        </w:rPr>
        <w:t>SEALED BID, MOWING SERVICES</w:t>
      </w:r>
      <w:r w:rsidR="00B63508">
        <w:rPr>
          <w:b/>
        </w:rPr>
        <w:t xml:space="preserve"> – Head Start</w:t>
      </w:r>
      <w:r>
        <w:t>.”</w:t>
      </w:r>
    </w:p>
    <w:p w:rsidR="00F91611" w:rsidRDefault="00F91611" w:rsidP="00D847A5"/>
    <w:p w:rsidR="00F91611" w:rsidRDefault="007203CC" w:rsidP="00D847A5">
      <w:r>
        <w:t xml:space="preserve">If you have any questions, please feel </w:t>
      </w:r>
      <w:r w:rsidR="00C93C72">
        <w:t xml:space="preserve">free to contact </w:t>
      </w:r>
      <w:r w:rsidR="00C7432C">
        <w:t>Emily Morgan</w:t>
      </w:r>
      <w:r>
        <w:t xml:space="preserve"> at (573) 379-3851, ext. </w:t>
      </w:r>
      <w:r w:rsidR="00C7432C">
        <w:t>113</w:t>
      </w:r>
      <w:r>
        <w:t xml:space="preserve"> or Keith </w:t>
      </w:r>
      <w:proofErr w:type="spellStart"/>
      <w:r>
        <w:t>Atchley</w:t>
      </w:r>
      <w:proofErr w:type="spellEnd"/>
      <w:r>
        <w:t xml:space="preserve"> at ext. </w:t>
      </w:r>
      <w:r w:rsidR="00C7432C">
        <w:t>129</w:t>
      </w:r>
      <w:r>
        <w:t>.</w:t>
      </w:r>
    </w:p>
    <w:p w:rsidR="007203CC" w:rsidRDefault="007203CC" w:rsidP="00D847A5"/>
    <w:p w:rsidR="007203CC" w:rsidRDefault="007203CC" w:rsidP="00D847A5">
      <w:r>
        <w:t>Please provide the following information:</w:t>
      </w:r>
    </w:p>
    <w:p w:rsidR="007203CC" w:rsidRDefault="007203CC" w:rsidP="00D847A5"/>
    <w:p w:rsidR="007203CC" w:rsidRDefault="007203CC" w:rsidP="00D847A5">
      <w:r>
        <w:t>Company Name: _____________________________________________________________________</w:t>
      </w:r>
    </w:p>
    <w:p w:rsidR="007203CC" w:rsidRDefault="007203CC" w:rsidP="00D847A5"/>
    <w:p w:rsidR="007203CC" w:rsidRDefault="007203CC" w:rsidP="00D847A5">
      <w:r>
        <w:t>Address: ____________________________________________________________________________</w:t>
      </w:r>
    </w:p>
    <w:p w:rsidR="007203CC" w:rsidRDefault="007203CC" w:rsidP="00D847A5"/>
    <w:p w:rsidR="007203CC" w:rsidRDefault="007203CC" w:rsidP="00D847A5">
      <w:r>
        <w:t>City, State, Zip: _______________________________________________________________________</w:t>
      </w:r>
    </w:p>
    <w:p w:rsidR="007203CC" w:rsidRDefault="007203CC" w:rsidP="00D847A5"/>
    <w:p w:rsidR="007203CC" w:rsidRDefault="00B90288" w:rsidP="00D847A5">
      <w:r>
        <w:t>Phone No: ___________________________________________________________________________</w:t>
      </w:r>
    </w:p>
    <w:p w:rsidR="00B90288" w:rsidRDefault="00B90288" w:rsidP="00D847A5"/>
    <w:p w:rsidR="00A91F6E" w:rsidRDefault="00A91F6E" w:rsidP="00D847A5">
      <w:r>
        <w:t>Email Address: ________________________________________________________________________</w:t>
      </w:r>
    </w:p>
    <w:p w:rsidR="00A91F6E" w:rsidRDefault="00A91F6E" w:rsidP="00D847A5"/>
    <w:p w:rsidR="00B90288" w:rsidRDefault="00B90288" w:rsidP="00D847A5">
      <w:r>
        <w:t>Federal ID or Social Security No: __________________________________________________________</w:t>
      </w:r>
    </w:p>
    <w:p w:rsidR="00B90288" w:rsidRDefault="00B90288" w:rsidP="00D847A5"/>
    <w:p w:rsidR="00B90288" w:rsidRDefault="00B90288" w:rsidP="00D847A5"/>
    <w:p w:rsidR="00B90288" w:rsidRDefault="00B90288" w:rsidP="00D847A5">
      <w:r>
        <w:t>A signature below indicates willingness and acceptance of all terms and conditions of the Invitation for Bid, including insurance.</w:t>
      </w:r>
    </w:p>
    <w:p w:rsidR="00B90288" w:rsidRDefault="00B90288" w:rsidP="00D847A5"/>
    <w:p w:rsidR="00B90288" w:rsidRDefault="00B90288" w:rsidP="00D847A5"/>
    <w:p w:rsidR="00B90288" w:rsidRDefault="00B90288" w:rsidP="00D847A5">
      <w:r>
        <w:t>_______________________________________</w:t>
      </w:r>
      <w:r>
        <w:tab/>
      </w:r>
      <w:r>
        <w:tab/>
        <w:t>_______________________________________</w:t>
      </w:r>
    </w:p>
    <w:p w:rsidR="00B90288" w:rsidRDefault="00B90288" w:rsidP="00D847A5">
      <w:r>
        <w:t>Authorized Signature</w:t>
      </w:r>
      <w:r>
        <w:tab/>
      </w:r>
      <w:r>
        <w:tab/>
      </w:r>
      <w:r>
        <w:tab/>
      </w:r>
      <w:r>
        <w:tab/>
      </w:r>
      <w:r>
        <w:tab/>
        <w:t>Date</w:t>
      </w:r>
    </w:p>
    <w:p w:rsidR="00B90288" w:rsidRDefault="00B90288" w:rsidP="00D847A5"/>
    <w:p w:rsidR="00B90288" w:rsidRDefault="00B90288" w:rsidP="00D847A5"/>
    <w:p w:rsidR="00B90288" w:rsidRDefault="00B90288" w:rsidP="00D847A5">
      <w:r>
        <w:t>_______________________________________</w:t>
      </w:r>
      <w:r>
        <w:tab/>
      </w:r>
      <w:r>
        <w:tab/>
        <w:t>_______________________________________</w:t>
      </w:r>
    </w:p>
    <w:p w:rsidR="00E75423" w:rsidRDefault="00B90288" w:rsidP="00D847A5">
      <w:r>
        <w:t>Printed Signature</w:t>
      </w:r>
      <w:r>
        <w:tab/>
      </w:r>
      <w:r>
        <w:tab/>
      </w:r>
      <w:r>
        <w:tab/>
      </w:r>
      <w:r>
        <w:tab/>
      </w:r>
      <w:r>
        <w:tab/>
        <w:t>Title</w:t>
      </w:r>
    </w:p>
    <w:p w:rsidR="00E75423" w:rsidRDefault="00E75423" w:rsidP="00D847A5"/>
    <w:p w:rsidR="00147C28" w:rsidRDefault="00147C28" w:rsidP="00D847A5"/>
    <w:p w:rsidR="00E75423" w:rsidRPr="000B1408" w:rsidRDefault="00E75423" w:rsidP="000B1408">
      <w:pPr>
        <w:pStyle w:val="ListParagraph"/>
        <w:numPr>
          <w:ilvl w:val="0"/>
          <w:numId w:val="1"/>
        </w:numPr>
        <w:jc w:val="center"/>
        <w:rPr>
          <w:b/>
        </w:rPr>
      </w:pPr>
      <w:r w:rsidRPr="000B1408">
        <w:rPr>
          <w:b/>
        </w:rPr>
        <w:t>All requested information and references must be provided in order for bid to be considered.</w:t>
      </w:r>
    </w:p>
    <w:p w:rsidR="000B1408" w:rsidRDefault="000B1408" w:rsidP="00E75423">
      <w:pPr>
        <w:jc w:val="center"/>
        <w:rPr>
          <w:b/>
          <w:u w:val="single"/>
        </w:rPr>
      </w:pPr>
    </w:p>
    <w:p w:rsidR="00E75423" w:rsidRPr="000B1408" w:rsidRDefault="000B1408" w:rsidP="000B1408">
      <w:pPr>
        <w:pStyle w:val="ListParagraph"/>
        <w:numPr>
          <w:ilvl w:val="0"/>
          <w:numId w:val="1"/>
        </w:numPr>
        <w:rPr>
          <w:b/>
        </w:rPr>
      </w:pPr>
      <w:r w:rsidRPr="000B1408">
        <w:rPr>
          <w:b/>
        </w:rPr>
        <w:t>Small, Women – owned &amp; Minority Businesses are encouraged to participate.</w:t>
      </w:r>
    </w:p>
    <w:p w:rsidR="00E75423" w:rsidRPr="000B1408" w:rsidRDefault="00E75423" w:rsidP="00E75423">
      <w:pPr>
        <w:jc w:val="center"/>
        <w:rPr>
          <w:b/>
        </w:rPr>
      </w:pPr>
    </w:p>
    <w:p w:rsidR="00E75423" w:rsidRPr="000B1408" w:rsidRDefault="00E75423" w:rsidP="000B1408">
      <w:pPr>
        <w:pStyle w:val="ListParagraph"/>
        <w:numPr>
          <w:ilvl w:val="0"/>
          <w:numId w:val="1"/>
        </w:numPr>
        <w:rPr>
          <w:b/>
        </w:rPr>
      </w:pPr>
      <w:r w:rsidRPr="000B1408">
        <w:rPr>
          <w:b/>
        </w:rPr>
        <w:t>DAEOC reserves the right to reject any or all bids.</w:t>
      </w:r>
    </w:p>
    <w:p w:rsidR="00E75423" w:rsidRDefault="00E75423" w:rsidP="00E75423">
      <w:pPr>
        <w:jc w:val="center"/>
        <w:rPr>
          <w:b/>
        </w:rPr>
      </w:pPr>
    </w:p>
    <w:p w:rsidR="00C160A5" w:rsidRDefault="00C160A5" w:rsidP="00E75423">
      <w:pPr>
        <w:rPr>
          <w:b/>
        </w:rPr>
      </w:pPr>
    </w:p>
    <w:p w:rsidR="004E3254" w:rsidRDefault="004E3254" w:rsidP="00E75423">
      <w:pPr>
        <w:rPr>
          <w:b/>
        </w:rPr>
      </w:pPr>
    </w:p>
    <w:p w:rsidR="00C160A5" w:rsidRPr="004A3E00" w:rsidRDefault="00C160A5" w:rsidP="00C160A5">
      <w:pPr>
        <w:jc w:val="center"/>
        <w:rPr>
          <w:b/>
          <w:sz w:val="24"/>
          <w:szCs w:val="24"/>
        </w:rPr>
      </w:pPr>
      <w:r w:rsidRPr="004A3E00">
        <w:rPr>
          <w:b/>
          <w:sz w:val="24"/>
          <w:szCs w:val="24"/>
        </w:rPr>
        <w:lastRenderedPageBreak/>
        <w:t>Bid Form</w:t>
      </w:r>
    </w:p>
    <w:p w:rsidR="00C160A5" w:rsidRDefault="004E3254" w:rsidP="00C160A5">
      <w:pPr>
        <w:jc w:val="center"/>
        <w:rPr>
          <w:b/>
        </w:rPr>
      </w:pPr>
      <w:r>
        <w:rPr>
          <w:b/>
        </w:rPr>
        <w:t>IFB #</w:t>
      </w:r>
      <w:r w:rsidR="00C7432C">
        <w:rPr>
          <w:b/>
        </w:rPr>
        <w:t>289-19</w:t>
      </w:r>
    </w:p>
    <w:p w:rsidR="00E75423" w:rsidRDefault="00E75423" w:rsidP="00E75423">
      <w:pPr>
        <w:rPr>
          <w:b/>
        </w:rPr>
      </w:pPr>
    </w:p>
    <w:p w:rsidR="00E75423" w:rsidRPr="004A3E00" w:rsidRDefault="00E75423" w:rsidP="00C160A5">
      <w:pPr>
        <w:rPr>
          <w:b/>
        </w:rPr>
      </w:pPr>
      <w:r w:rsidRPr="004A3E00">
        <w:rPr>
          <w:b/>
        </w:rPr>
        <w:t>Services to be provide for the following locations:</w:t>
      </w:r>
      <w:r w:rsidR="0094514B">
        <w:rPr>
          <w:b/>
        </w:rPr>
        <w:t xml:space="preserve"> </w:t>
      </w:r>
    </w:p>
    <w:p w:rsidR="00C160A5" w:rsidRDefault="00C160A5" w:rsidP="00C160A5">
      <w:pPr>
        <w:rPr>
          <w:b/>
        </w:rPr>
      </w:pPr>
    </w:p>
    <w:p w:rsidR="00C160A5" w:rsidRPr="00C160A5" w:rsidRDefault="00C160A5" w:rsidP="00C160A5">
      <w:pPr>
        <w:rPr>
          <w:b/>
        </w:rPr>
      </w:pPr>
      <w:r w:rsidRPr="004A3E00">
        <w:rPr>
          <w:b/>
          <w:u w:val="single"/>
        </w:rPr>
        <w:t>Site</w:t>
      </w:r>
      <w:r w:rsidRPr="00C160A5">
        <w:rPr>
          <w:b/>
        </w:rPr>
        <w:tab/>
      </w:r>
      <w:r w:rsidRPr="00C160A5">
        <w:rPr>
          <w:b/>
        </w:rPr>
        <w:tab/>
      </w:r>
      <w:r w:rsidRPr="00C160A5">
        <w:rPr>
          <w:b/>
        </w:rPr>
        <w:tab/>
      </w:r>
      <w:r w:rsidRPr="00C160A5">
        <w:rPr>
          <w:b/>
        </w:rPr>
        <w:tab/>
      </w:r>
      <w:r w:rsidRPr="00C160A5">
        <w:rPr>
          <w:b/>
        </w:rPr>
        <w:tab/>
      </w:r>
      <w:r w:rsidRPr="004A3E00">
        <w:rPr>
          <w:b/>
          <w:u w:val="single"/>
        </w:rPr>
        <w:t>Address</w:t>
      </w:r>
      <w:r w:rsidRPr="00C160A5">
        <w:rPr>
          <w:b/>
        </w:rPr>
        <w:tab/>
      </w:r>
      <w:r w:rsidRPr="00C160A5">
        <w:rPr>
          <w:b/>
        </w:rPr>
        <w:tab/>
      </w:r>
      <w:r w:rsidRPr="00C160A5">
        <w:rPr>
          <w:b/>
        </w:rPr>
        <w:tab/>
      </w:r>
      <w:r w:rsidRPr="00C160A5">
        <w:rPr>
          <w:b/>
        </w:rPr>
        <w:tab/>
      </w:r>
      <w:r w:rsidRPr="00C160A5">
        <w:rPr>
          <w:b/>
        </w:rPr>
        <w:tab/>
      </w:r>
      <w:r w:rsidRPr="004A3E00">
        <w:rPr>
          <w:b/>
          <w:u w:val="single"/>
        </w:rPr>
        <w:t>Mowing Fee</w:t>
      </w:r>
      <w:r w:rsidR="00A6064E">
        <w:rPr>
          <w:b/>
          <w:u w:val="single"/>
        </w:rPr>
        <w:t xml:space="preserve"> **</w:t>
      </w:r>
    </w:p>
    <w:p w:rsidR="00D72B50" w:rsidRDefault="00D72B50" w:rsidP="00E75423"/>
    <w:p w:rsidR="00B63508" w:rsidRDefault="00B63508" w:rsidP="00E75423">
      <w:proofErr w:type="spellStart"/>
      <w:r>
        <w:t>Arbyrd</w:t>
      </w:r>
      <w:proofErr w:type="spellEnd"/>
      <w:r>
        <w:t xml:space="preserve"> Head Start</w:t>
      </w:r>
      <w:r>
        <w:tab/>
        <w:t xml:space="preserve">               </w:t>
      </w:r>
      <w:r>
        <w:tab/>
        <w:t xml:space="preserve">206 N. Douglas, </w:t>
      </w:r>
      <w:proofErr w:type="spellStart"/>
      <w:r>
        <w:t>Arbyrd</w:t>
      </w:r>
      <w:proofErr w:type="spellEnd"/>
      <w:r>
        <w:t>, MO</w:t>
      </w:r>
      <w:r>
        <w:tab/>
      </w:r>
      <w:r>
        <w:tab/>
      </w:r>
      <w:r>
        <w:tab/>
        <w:t>$____________</w:t>
      </w:r>
    </w:p>
    <w:p w:rsidR="00B63508" w:rsidRDefault="00B63508" w:rsidP="00E75423"/>
    <w:p w:rsidR="00B63508" w:rsidRDefault="00B63508" w:rsidP="00E75423">
      <w:r>
        <w:t>Bell City Head Start</w:t>
      </w:r>
      <w:r>
        <w:tab/>
      </w:r>
      <w:r>
        <w:tab/>
      </w:r>
      <w:r>
        <w:tab/>
        <w:t>25925 Spear</w:t>
      </w:r>
      <w:r w:rsidR="007052B7">
        <w:t xml:space="preserve"> St., Bell City, MO </w:t>
      </w:r>
      <w:r w:rsidR="007052B7">
        <w:tab/>
      </w:r>
      <w:r w:rsidR="007052B7">
        <w:tab/>
      </w:r>
      <w:r w:rsidR="007052B7">
        <w:tab/>
        <w:t>$____________</w:t>
      </w:r>
    </w:p>
    <w:p w:rsidR="007052B7" w:rsidRDefault="007052B7" w:rsidP="00E75423"/>
    <w:p w:rsidR="007052B7" w:rsidRDefault="007052B7" w:rsidP="00E75423">
      <w:r>
        <w:t>Caruthersville Head Start</w:t>
      </w:r>
      <w:r>
        <w:tab/>
      </w:r>
      <w:r>
        <w:tab/>
        <w:t>710 E. 18</w:t>
      </w:r>
      <w:r w:rsidRPr="007052B7">
        <w:rPr>
          <w:vertAlign w:val="superscript"/>
        </w:rPr>
        <w:t>th</w:t>
      </w:r>
      <w:r>
        <w:t xml:space="preserve"> St., Caruthersville, MO </w:t>
      </w:r>
      <w:r>
        <w:tab/>
      </w:r>
      <w:r>
        <w:tab/>
        <w:t>$____________</w:t>
      </w:r>
    </w:p>
    <w:p w:rsidR="007052B7" w:rsidRDefault="007052B7" w:rsidP="00E75423"/>
    <w:p w:rsidR="00D72B50" w:rsidRDefault="00D72B50" w:rsidP="00E75423">
      <w:r>
        <w:t>Chaffee Head Start</w:t>
      </w:r>
      <w:r>
        <w:tab/>
      </w:r>
      <w:r>
        <w:tab/>
      </w:r>
      <w:r>
        <w:tab/>
        <w:t>611 N. Main, Chaffee, MO</w:t>
      </w:r>
      <w:r>
        <w:tab/>
      </w:r>
      <w:r>
        <w:tab/>
      </w:r>
      <w:r>
        <w:tab/>
        <w:t>$____________</w:t>
      </w:r>
    </w:p>
    <w:p w:rsidR="00D72B50" w:rsidRDefault="00D72B50" w:rsidP="00E75423"/>
    <w:p w:rsidR="007052B7" w:rsidRDefault="007052B7" w:rsidP="00E75423">
      <w:r>
        <w:t>Charleston Head Start</w:t>
      </w:r>
      <w:r>
        <w:tab/>
      </w:r>
      <w:r>
        <w:tab/>
      </w:r>
      <w:r>
        <w:tab/>
        <w:t>711 East Commercial, Charleston, MO</w:t>
      </w:r>
      <w:r>
        <w:tab/>
      </w:r>
      <w:r>
        <w:tab/>
        <w:t>$____________</w:t>
      </w:r>
    </w:p>
    <w:p w:rsidR="007052B7" w:rsidRDefault="007052B7" w:rsidP="00E75423"/>
    <w:p w:rsidR="00D72B50" w:rsidRDefault="00D72B50" w:rsidP="00E75423">
      <w:r>
        <w:t>Dexter Head Start</w:t>
      </w:r>
      <w:r>
        <w:tab/>
      </w:r>
      <w:r>
        <w:tab/>
      </w:r>
      <w:r>
        <w:tab/>
        <w:t>1124 N. Outer Road, Dexter, MO</w:t>
      </w:r>
      <w:r>
        <w:tab/>
      </w:r>
      <w:r>
        <w:tab/>
        <w:t>$____________</w:t>
      </w:r>
    </w:p>
    <w:p w:rsidR="00D72B50" w:rsidRDefault="00D72B50" w:rsidP="00E75423"/>
    <w:p w:rsidR="00D72B50" w:rsidRDefault="00D72B50" w:rsidP="00E75423">
      <w:r>
        <w:t>East Prairie Head Start</w:t>
      </w:r>
      <w:r>
        <w:tab/>
      </w:r>
      <w:r>
        <w:tab/>
      </w:r>
      <w:r>
        <w:tab/>
        <w:t>115 N. Lincoln, East Prairie, MO</w:t>
      </w:r>
      <w:r>
        <w:tab/>
      </w:r>
      <w:r>
        <w:tab/>
      </w:r>
      <w:r>
        <w:tab/>
        <w:t>$____________</w:t>
      </w:r>
    </w:p>
    <w:p w:rsidR="007B707B" w:rsidRDefault="007B707B" w:rsidP="00E75423"/>
    <w:p w:rsidR="007B707B" w:rsidRDefault="007B707B" w:rsidP="00E75423">
      <w:proofErr w:type="spellStart"/>
      <w:r>
        <w:t>Hayti</w:t>
      </w:r>
      <w:proofErr w:type="spellEnd"/>
      <w:r>
        <w:t xml:space="preserve"> EHS &amp; Head Start</w:t>
      </w:r>
      <w:r>
        <w:tab/>
      </w:r>
      <w:r>
        <w:tab/>
      </w:r>
      <w:r>
        <w:tab/>
      </w:r>
      <w:r w:rsidR="00722257">
        <w:t xml:space="preserve">310 S. Pemiscot St., </w:t>
      </w:r>
      <w:proofErr w:type="spellStart"/>
      <w:r w:rsidR="00722257">
        <w:t>Hayti</w:t>
      </w:r>
      <w:proofErr w:type="spellEnd"/>
      <w:r w:rsidR="00722257">
        <w:t xml:space="preserve">, MO </w:t>
      </w:r>
      <w:r w:rsidR="00722257">
        <w:tab/>
      </w:r>
      <w:r w:rsidR="00722257">
        <w:tab/>
      </w:r>
      <w:r>
        <w:tab/>
        <w:t>$____________</w:t>
      </w:r>
    </w:p>
    <w:p w:rsidR="007B707B" w:rsidRDefault="007B707B" w:rsidP="003B3FAF"/>
    <w:p w:rsidR="003B3FAF" w:rsidRDefault="003B3FAF" w:rsidP="00E75423">
      <w:r>
        <w:t>Kennett Head Start</w:t>
      </w:r>
      <w:r>
        <w:tab/>
      </w:r>
      <w:r>
        <w:tab/>
      </w:r>
      <w:r>
        <w:tab/>
        <w:t xml:space="preserve">1100 </w:t>
      </w:r>
      <w:proofErr w:type="spellStart"/>
      <w:r>
        <w:t>Homecrest</w:t>
      </w:r>
      <w:proofErr w:type="spellEnd"/>
      <w:r>
        <w:t xml:space="preserve">, Kennett, MO </w:t>
      </w:r>
      <w:r>
        <w:tab/>
      </w:r>
      <w:r>
        <w:tab/>
      </w:r>
      <w:r>
        <w:tab/>
        <w:t>$____________</w:t>
      </w:r>
    </w:p>
    <w:p w:rsidR="007B707B" w:rsidRDefault="007B707B" w:rsidP="00E75423"/>
    <w:p w:rsidR="007B707B" w:rsidRDefault="007B707B" w:rsidP="00E75423">
      <w:r>
        <w:t>Kennett Early Head Start</w:t>
      </w:r>
      <w:r>
        <w:tab/>
      </w:r>
      <w:r>
        <w:tab/>
      </w:r>
      <w:r w:rsidR="00722257">
        <w:t>918 Compress Rd., Kennett, MO</w:t>
      </w:r>
      <w:r w:rsidR="00722257">
        <w:tab/>
      </w:r>
      <w:r w:rsidR="00722257">
        <w:tab/>
      </w:r>
      <w:r w:rsidR="00722257">
        <w:tab/>
      </w:r>
      <w:r>
        <w:t>$____________</w:t>
      </w:r>
    </w:p>
    <w:p w:rsidR="003B3FAF" w:rsidRDefault="003B3FAF" w:rsidP="00E75423"/>
    <w:p w:rsidR="00336FEB" w:rsidRDefault="00336FEB" w:rsidP="00E75423">
      <w:r>
        <w:t>Malden Head Start</w:t>
      </w:r>
      <w:r>
        <w:tab/>
      </w:r>
      <w:r>
        <w:tab/>
      </w:r>
      <w:r>
        <w:tab/>
        <w:t>507 Arnold Ave., Malden, MO</w:t>
      </w:r>
      <w:r>
        <w:tab/>
      </w:r>
      <w:r>
        <w:tab/>
      </w:r>
      <w:r>
        <w:tab/>
        <w:t>$____________</w:t>
      </w:r>
    </w:p>
    <w:p w:rsidR="003B3FAF" w:rsidRDefault="003B3FAF" w:rsidP="00E75423"/>
    <w:p w:rsidR="003B3FAF" w:rsidRDefault="003B3FAF" w:rsidP="003B3FAF">
      <w:r>
        <w:t>New Madrid Early Head Start</w:t>
      </w:r>
      <w:r>
        <w:tab/>
      </w:r>
      <w:r>
        <w:tab/>
        <w:t xml:space="preserve">801 N. Main, New Madrid, MO </w:t>
      </w:r>
      <w:r>
        <w:tab/>
      </w:r>
      <w:r>
        <w:tab/>
      </w:r>
      <w:r>
        <w:tab/>
        <w:t>$____________</w:t>
      </w:r>
    </w:p>
    <w:p w:rsidR="00336FEB" w:rsidRDefault="00336FEB" w:rsidP="00E75423"/>
    <w:p w:rsidR="00336FEB" w:rsidRDefault="00336FEB" w:rsidP="00E75423">
      <w:r>
        <w:t>Parma Head Start</w:t>
      </w:r>
      <w:r>
        <w:tab/>
      </w:r>
      <w:r>
        <w:tab/>
      </w:r>
      <w:r>
        <w:tab/>
        <w:t>210 W. Main, Parma, MO</w:t>
      </w:r>
      <w:r>
        <w:tab/>
      </w:r>
      <w:r>
        <w:tab/>
      </w:r>
      <w:r>
        <w:tab/>
        <w:t>$____________</w:t>
      </w:r>
    </w:p>
    <w:p w:rsidR="00336FEB" w:rsidRDefault="00336FEB" w:rsidP="00E75423"/>
    <w:p w:rsidR="00336FEB" w:rsidRDefault="00336FEB" w:rsidP="00E75423">
      <w:r>
        <w:t>Portageville Head Start</w:t>
      </w:r>
      <w:r>
        <w:tab/>
      </w:r>
      <w:r>
        <w:tab/>
      </w:r>
      <w:r>
        <w:tab/>
        <w:t>801 King Ave., Portageville, MO</w:t>
      </w:r>
      <w:r>
        <w:tab/>
      </w:r>
      <w:r>
        <w:tab/>
      </w:r>
      <w:r>
        <w:tab/>
        <w:t>$____________</w:t>
      </w:r>
    </w:p>
    <w:p w:rsidR="007B707B" w:rsidRDefault="007B707B" w:rsidP="00E75423"/>
    <w:p w:rsidR="007B707B" w:rsidRDefault="007B707B" w:rsidP="00E75423">
      <w:r>
        <w:t>Senath EHS &amp; Head Start</w:t>
      </w:r>
      <w:r>
        <w:tab/>
      </w:r>
      <w:r>
        <w:tab/>
      </w:r>
      <w:r w:rsidR="00722257">
        <w:t>206 E. Hornbeck St., Senath, MO</w:t>
      </w:r>
      <w:r>
        <w:tab/>
      </w:r>
      <w:r>
        <w:tab/>
        <w:t>$____________</w:t>
      </w:r>
    </w:p>
    <w:p w:rsidR="007B707B" w:rsidRDefault="007B707B" w:rsidP="00E75423"/>
    <w:p w:rsidR="007B707B" w:rsidRDefault="007B707B" w:rsidP="00E75423">
      <w:r>
        <w:t>Sikeston Early Head Start</w:t>
      </w:r>
      <w:r>
        <w:tab/>
      </w:r>
      <w:r>
        <w:tab/>
      </w:r>
      <w:r w:rsidR="00722257">
        <w:t>528 N</w:t>
      </w:r>
      <w:r w:rsidR="002819B7">
        <w:t>. W</w:t>
      </w:r>
      <w:r w:rsidR="00722257">
        <w:t>est St., Sikeston, MO</w:t>
      </w:r>
      <w:r>
        <w:tab/>
      </w:r>
      <w:r>
        <w:tab/>
      </w:r>
      <w:r w:rsidR="002819B7">
        <w:tab/>
      </w:r>
      <w:r>
        <w:t>$____________</w:t>
      </w:r>
    </w:p>
    <w:p w:rsidR="00336FEB" w:rsidRDefault="00336FEB" w:rsidP="00E75423"/>
    <w:p w:rsidR="007B707B" w:rsidRDefault="00336FEB" w:rsidP="00E75423">
      <w:r>
        <w:t>Sikeston Head Start</w:t>
      </w:r>
      <w:r>
        <w:tab/>
      </w:r>
      <w:r>
        <w:tab/>
      </w:r>
      <w:r>
        <w:tab/>
        <w:t>115 S. West Street, Sikeston, MO</w:t>
      </w:r>
      <w:r>
        <w:tab/>
      </w:r>
      <w:r>
        <w:tab/>
        <w:t>$____________</w:t>
      </w:r>
    </w:p>
    <w:p w:rsidR="00336FEB" w:rsidRDefault="00336FEB" w:rsidP="00E75423"/>
    <w:p w:rsidR="004A3E00" w:rsidRDefault="00626D34" w:rsidP="00E75423">
      <w:r>
        <w:t>Steele Head Start</w:t>
      </w:r>
      <w:r>
        <w:tab/>
      </w:r>
      <w:r>
        <w:tab/>
      </w:r>
      <w:r>
        <w:tab/>
        <w:t xml:space="preserve">507 Beasley, Steele, MO </w:t>
      </w:r>
      <w:r>
        <w:tab/>
      </w:r>
      <w:r>
        <w:tab/>
      </w:r>
      <w:r>
        <w:tab/>
        <w:t>$____________</w:t>
      </w:r>
    </w:p>
    <w:p w:rsidR="00626D34" w:rsidRDefault="00626D34" w:rsidP="00E75423"/>
    <w:p w:rsidR="004A3E00" w:rsidRDefault="004A3E00" w:rsidP="00E75423"/>
    <w:p w:rsidR="004A3E00" w:rsidRDefault="004A3E00" w:rsidP="00E75423">
      <w:pPr>
        <w:rPr>
          <w:i/>
        </w:rPr>
      </w:pPr>
      <w:r w:rsidRPr="004A3E00">
        <w:rPr>
          <w:i/>
        </w:rPr>
        <w:t>* You may bid on any or all locations</w:t>
      </w:r>
    </w:p>
    <w:p w:rsidR="00A6064E" w:rsidRDefault="00A6064E" w:rsidP="00E75423">
      <w:pPr>
        <w:rPr>
          <w:i/>
        </w:rPr>
      </w:pPr>
    </w:p>
    <w:p w:rsidR="00A6064E" w:rsidRDefault="00A6064E" w:rsidP="00E75423">
      <w:pPr>
        <w:rPr>
          <w:i/>
        </w:rPr>
      </w:pPr>
      <w:r>
        <w:rPr>
          <w:i/>
        </w:rPr>
        <w:t>**Please state mowing fee per visit</w:t>
      </w:r>
    </w:p>
    <w:p w:rsidR="006859A8" w:rsidRDefault="006859A8" w:rsidP="00E75423">
      <w:pPr>
        <w:rPr>
          <w:i/>
        </w:rPr>
      </w:pPr>
    </w:p>
    <w:p w:rsidR="006859A8" w:rsidRDefault="006859A8" w:rsidP="00E75423">
      <w:pPr>
        <w:rPr>
          <w:i/>
        </w:rPr>
      </w:pPr>
    </w:p>
    <w:p w:rsidR="006859A8" w:rsidRDefault="006859A8" w:rsidP="00E75423">
      <w:pPr>
        <w:rPr>
          <w:i/>
        </w:rPr>
      </w:pPr>
    </w:p>
    <w:p w:rsidR="00C7432C" w:rsidRDefault="00C7432C" w:rsidP="00E75423">
      <w:pPr>
        <w:rPr>
          <w:i/>
        </w:rPr>
      </w:pPr>
    </w:p>
    <w:p w:rsidR="00C7432C" w:rsidRDefault="00C7432C" w:rsidP="00E75423">
      <w:pPr>
        <w:rPr>
          <w:i/>
        </w:rPr>
      </w:pPr>
    </w:p>
    <w:p w:rsidR="00C7432C" w:rsidRDefault="00C7432C" w:rsidP="00E75423">
      <w:pPr>
        <w:rPr>
          <w:i/>
        </w:rPr>
      </w:pPr>
    </w:p>
    <w:p w:rsidR="006859A8" w:rsidRPr="006859A8" w:rsidRDefault="006859A8" w:rsidP="006859A8">
      <w:pPr>
        <w:jc w:val="center"/>
        <w:rPr>
          <w:u w:val="single"/>
        </w:rPr>
      </w:pPr>
      <w:r w:rsidRPr="006859A8">
        <w:rPr>
          <w:u w:val="single"/>
        </w:rPr>
        <w:t>References</w:t>
      </w:r>
    </w:p>
    <w:p w:rsidR="006859A8" w:rsidRPr="006859A8" w:rsidRDefault="006859A8" w:rsidP="00E75423"/>
    <w:p w:rsidR="006859A8" w:rsidRDefault="006859A8" w:rsidP="006859A8">
      <w:pPr>
        <w:jc w:val="center"/>
        <w:rPr>
          <w:u w:val="single"/>
        </w:rPr>
      </w:pPr>
      <w:r w:rsidRPr="006859A8">
        <w:rPr>
          <w:u w:val="single"/>
        </w:rPr>
        <w:t>Name</w:t>
      </w:r>
      <w:r w:rsidRPr="006859A8">
        <w:tab/>
      </w:r>
      <w:r w:rsidRPr="006859A8">
        <w:tab/>
      </w:r>
      <w:r w:rsidRPr="006859A8">
        <w:tab/>
      </w:r>
      <w:r w:rsidRPr="006859A8">
        <w:tab/>
      </w:r>
      <w:r w:rsidR="00A05CF1" w:rsidRPr="006859A8">
        <w:rPr>
          <w:u w:val="single"/>
        </w:rPr>
        <w:t>Address</w:t>
      </w:r>
      <w:r w:rsidRPr="006859A8">
        <w:tab/>
      </w:r>
      <w:r w:rsidRPr="006859A8">
        <w:tab/>
      </w:r>
      <w:r w:rsidRPr="006859A8">
        <w:tab/>
      </w:r>
      <w:r w:rsidRPr="006859A8">
        <w:tab/>
      </w:r>
      <w:r w:rsidRPr="006859A8">
        <w:rPr>
          <w:u w:val="single"/>
        </w:rPr>
        <w:t>Phone Number</w:t>
      </w:r>
    </w:p>
    <w:p w:rsidR="006859A8" w:rsidRDefault="006859A8" w:rsidP="006859A8">
      <w:pPr>
        <w:jc w:val="center"/>
        <w:rPr>
          <w:u w:val="single"/>
        </w:rPr>
      </w:pPr>
    </w:p>
    <w:p w:rsidR="006859A8" w:rsidRDefault="006859A8" w:rsidP="006859A8">
      <w:pPr>
        <w:jc w:val="center"/>
        <w:rPr>
          <w:u w:val="single"/>
        </w:rPr>
      </w:pPr>
    </w:p>
    <w:p w:rsidR="006859A8" w:rsidRDefault="006859A8" w:rsidP="00E75423">
      <w:pPr>
        <w:rPr>
          <w:u w:val="single"/>
        </w:rPr>
      </w:pPr>
    </w:p>
    <w:p w:rsidR="006859A8" w:rsidRDefault="006859A8" w:rsidP="00E75423">
      <w:pPr>
        <w:rPr>
          <w:u w:val="single"/>
        </w:rPr>
      </w:pPr>
      <w:r>
        <w:rPr>
          <w:u w:val="single"/>
        </w:rPr>
        <w:t>_____________________________________________________________________________________</w:t>
      </w:r>
    </w:p>
    <w:p w:rsidR="006859A8" w:rsidRDefault="006859A8" w:rsidP="00E75423">
      <w:pPr>
        <w:rPr>
          <w:u w:val="single"/>
        </w:rPr>
      </w:pPr>
    </w:p>
    <w:p w:rsidR="006859A8" w:rsidRDefault="006859A8" w:rsidP="00E75423">
      <w:pPr>
        <w:rPr>
          <w:u w:val="single"/>
        </w:rPr>
      </w:pPr>
    </w:p>
    <w:p w:rsidR="006859A8" w:rsidRDefault="006859A8" w:rsidP="00E75423">
      <w:pPr>
        <w:rPr>
          <w:u w:val="single"/>
        </w:rPr>
      </w:pPr>
    </w:p>
    <w:p w:rsidR="006859A8" w:rsidRDefault="006859A8" w:rsidP="00E75423">
      <w:pPr>
        <w:rPr>
          <w:u w:val="single"/>
        </w:rPr>
      </w:pPr>
      <w:r>
        <w:rPr>
          <w:u w:val="single"/>
        </w:rPr>
        <w:t>_____________________________________________________________________________________</w:t>
      </w:r>
    </w:p>
    <w:p w:rsidR="006859A8" w:rsidRDefault="006859A8" w:rsidP="00E75423">
      <w:pPr>
        <w:rPr>
          <w:u w:val="single"/>
        </w:rPr>
      </w:pPr>
    </w:p>
    <w:p w:rsidR="006859A8" w:rsidRDefault="006859A8" w:rsidP="00E75423">
      <w:pPr>
        <w:rPr>
          <w:u w:val="single"/>
        </w:rPr>
      </w:pPr>
    </w:p>
    <w:p w:rsidR="006859A8" w:rsidRDefault="006859A8" w:rsidP="00E75423">
      <w:pPr>
        <w:rPr>
          <w:u w:val="single"/>
        </w:rPr>
      </w:pPr>
    </w:p>
    <w:p w:rsidR="006859A8" w:rsidRPr="006859A8" w:rsidRDefault="006859A8" w:rsidP="00E75423">
      <w:pPr>
        <w:rPr>
          <w:u w:val="single"/>
        </w:rPr>
      </w:pPr>
      <w:r>
        <w:rPr>
          <w:u w:val="single"/>
        </w:rPr>
        <w:t>_____________________________________________________________________________________</w:t>
      </w:r>
    </w:p>
    <w:sectPr w:rsidR="006859A8" w:rsidRPr="006859A8" w:rsidSect="0080794A">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8A" w:rsidRDefault="0011658A" w:rsidP="00E73AB1">
      <w:r>
        <w:separator/>
      </w:r>
    </w:p>
  </w:endnote>
  <w:endnote w:type="continuationSeparator" w:id="0">
    <w:p w:rsidR="0011658A" w:rsidRDefault="0011658A" w:rsidP="00E7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65346"/>
      <w:docPartObj>
        <w:docPartGallery w:val="Page Numbers (Bottom of Page)"/>
        <w:docPartUnique/>
      </w:docPartObj>
    </w:sdtPr>
    <w:sdtEndPr/>
    <w:sdtContent>
      <w:p w:rsidR="00A6064E" w:rsidRDefault="00B44AC3">
        <w:pPr>
          <w:pStyle w:val="Footer"/>
          <w:jc w:val="center"/>
        </w:pPr>
        <w:r>
          <w:fldChar w:fldCharType="begin"/>
        </w:r>
        <w:r>
          <w:instrText xml:space="preserve"> PAGE   \* MERGEFORMAT </w:instrText>
        </w:r>
        <w:r>
          <w:fldChar w:fldCharType="separate"/>
        </w:r>
        <w:r w:rsidR="008626B2">
          <w:rPr>
            <w:noProof/>
          </w:rPr>
          <w:t>5</w:t>
        </w:r>
        <w:r>
          <w:rPr>
            <w:noProof/>
          </w:rPr>
          <w:fldChar w:fldCharType="end"/>
        </w:r>
      </w:p>
    </w:sdtContent>
  </w:sdt>
  <w:p w:rsidR="00A6064E" w:rsidRDefault="00A60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8A" w:rsidRDefault="0011658A" w:rsidP="00E73AB1">
      <w:r>
        <w:separator/>
      </w:r>
    </w:p>
  </w:footnote>
  <w:footnote w:type="continuationSeparator" w:id="0">
    <w:p w:rsidR="0011658A" w:rsidRDefault="0011658A" w:rsidP="00E73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54A"/>
    <w:multiLevelType w:val="hybridMultilevel"/>
    <w:tmpl w:val="514E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A5"/>
    <w:rsid w:val="00073798"/>
    <w:rsid w:val="0008452D"/>
    <w:rsid w:val="000B1408"/>
    <w:rsid w:val="000D5B07"/>
    <w:rsid w:val="0011658A"/>
    <w:rsid w:val="00124571"/>
    <w:rsid w:val="00140FFC"/>
    <w:rsid w:val="00147C28"/>
    <w:rsid w:val="00153D57"/>
    <w:rsid w:val="001A74A1"/>
    <w:rsid w:val="001C7BBF"/>
    <w:rsid w:val="00213C74"/>
    <w:rsid w:val="00231941"/>
    <w:rsid w:val="002819B7"/>
    <w:rsid w:val="002A6BF0"/>
    <w:rsid w:val="002C749F"/>
    <w:rsid w:val="002D1BEE"/>
    <w:rsid w:val="002F5016"/>
    <w:rsid w:val="00336B3D"/>
    <w:rsid w:val="00336FEB"/>
    <w:rsid w:val="003A4EE0"/>
    <w:rsid w:val="003B3FAF"/>
    <w:rsid w:val="003E7344"/>
    <w:rsid w:val="003F2D57"/>
    <w:rsid w:val="004442FB"/>
    <w:rsid w:val="00453642"/>
    <w:rsid w:val="00457AF1"/>
    <w:rsid w:val="00462F47"/>
    <w:rsid w:val="0049599A"/>
    <w:rsid w:val="004A3E00"/>
    <w:rsid w:val="004C7A75"/>
    <w:rsid w:val="004E3254"/>
    <w:rsid w:val="004F1904"/>
    <w:rsid w:val="004F4058"/>
    <w:rsid w:val="00512FD7"/>
    <w:rsid w:val="00516BD8"/>
    <w:rsid w:val="0052466F"/>
    <w:rsid w:val="005A778D"/>
    <w:rsid w:val="00626D34"/>
    <w:rsid w:val="00660B12"/>
    <w:rsid w:val="00662C40"/>
    <w:rsid w:val="006655FC"/>
    <w:rsid w:val="00666BDA"/>
    <w:rsid w:val="006712E6"/>
    <w:rsid w:val="006859A8"/>
    <w:rsid w:val="006D487D"/>
    <w:rsid w:val="006D6739"/>
    <w:rsid w:val="007052B7"/>
    <w:rsid w:val="007203CC"/>
    <w:rsid w:val="00722257"/>
    <w:rsid w:val="0074736C"/>
    <w:rsid w:val="00766776"/>
    <w:rsid w:val="007900E7"/>
    <w:rsid w:val="007A342D"/>
    <w:rsid w:val="007B707B"/>
    <w:rsid w:val="007C4D70"/>
    <w:rsid w:val="0080794A"/>
    <w:rsid w:val="00822D6F"/>
    <w:rsid w:val="008626B2"/>
    <w:rsid w:val="008A47D8"/>
    <w:rsid w:val="008B1403"/>
    <w:rsid w:val="008C66C4"/>
    <w:rsid w:val="008E3847"/>
    <w:rsid w:val="008E5358"/>
    <w:rsid w:val="009015E8"/>
    <w:rsid w:val="00907A77"/>
    <w:rsid w:val="0094514B"/>
    <w:rsid w:val="00955311"/>
    <w:rsid w:val="00967743"/>
    <w:rsid w:val="009C75F4"/>
    <w:rsid w:val="00A05CF1"/>
    <w:rsid w:val="00A6064E"/>
    <w:rsid w:val="00A622EE"/>
    <w:rsid w:val="00A91F6E"/>
    <w:rsid w:val="00AA6769"/>
    <w:rsid w:val="00AE50FD"/>
    <w:rsid w:val="00B00F76"/>
    <w:rsid w:val="00B37323"/>
    <w:rsid w:val="00B44AC3"/>
    <w:rsid w:val="00B526A3"/>
    <w:rsid w:val="00B63508"/>
    <w:rsid w:val="00B71B51"/>
    <w:rsid w:val="00B90288"/>
    <w:rsid w:val="00BD0EBF"/>
    <w:rsid w:val="00C160A5"/>
    <w:rsid w:val="00C343C9"/>
    <w:rsid w:val="00C7432C"/>
    <w:rsid w:val="00C93C72"/>
    <w:rsid w:val="00CA5610"/>
    <w:rsid w:val="00CF3A2D"/>
    <w:rsid w:val="00CF4384"/>
    <w:rsid w:val="00D01947"/>
    <w:rsid w:val="00D72B50"/>
    <w:rsid w:val="00D84491"/>
    <w:rsid w:val="00D847A5"/>
    <w:rsid w:val="00DE4FAE"/>
    <w:rsid w:val="00E149B9"/>
    <w:rsid w:val="00E32912"/>
    <w:rsid w:val="00E5612A"/>
    <w:rsid w:val="00E67D75"/>
    <w:rsid w:val="00E73AB1"/>
    <w:rsid w:val="00E75423"/>
    <w:rsid w:val="00EA2F40"/>
    <w:rsid w:val="00EA321F"/>
    <w:rsid w:val="00EC4275"/>
    <w:rsid w:val="00F21160"/>
    <w:rsid w:val="00F91611"/>
    <w:rsid w:val="00F926CA"/>
    <w:rsid w:val="00FF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3AB1"/>
    <w:pPr>
      <w:tabs>
        <w:tab w:val="center" w:pos="4680"/>
        <w:tab w:val="right" w:pos="9360"/>
      </w:tabs>
    </w:pPr>
  </w:style>
  <w:style w:type="character" w:customStyle="1" w:styleId="HeaderChar">
    <w:name w:val="Header Char"/>
    <w:basedOn w:val="DefaultParagraphFont"/>
    <w:link w:val="Header"/>
    <w:uiPriority w:val="99"/>
    <w:semiHidden/>
    <w:rsid w:val="00E73AB1"/>
  </w:style>
  <w:style w:type="paragraph" w:styleId="Footer">
    <w:name w:val="footer"/>
    <w:basedOn w:val="Normal"/>
    <w:link w:val="FooterChar"/>
    <w:uiPriority w:val="99"/>
    <w:unhideWhenUsed/>
    <w:rsid w:val="00E73AB1"/>
    <w:pPr>
      <w:tabs>
        <w:tab w:val="center" w:pos="4680"/>
        <w:tab w:val="right" w:pos="9360"/>
      </w:tabs>
    </w:pPr>
  </w:style>
  <w:style w:type="character" w:customStyle="1" w:styleId="FooterChar">
    <w:name w:val="Footer Char"/>
    <w:basedOn w:val="DefaultParagraphFont"/>
    <w:link w:val="Footer"/>
    <w:uiPriority w:val="99"/>
    <w:rsid w:val="00E73AB1"/>
  </w:style>
  <w:style w:type="paragraph" w:styleId="ListParagraph">
    <w:name w:val="List Paragraph"/>
    <w:basedOn w:val="Normal"/>
    <w:uiPriority w:val="34"/>
    <w:qFormat/>
    <w:rsid w:val="004A3E00"/>
    <w:pPr>
      <w:ind w:left="720"/>
      <w:contextualSpacing/>
    </w:pPr>
  </w:style>
  <w:style w:type="paragraph" w:styleId="BalloonText">
    <w:name w:val="Balloon Text"/>
    <w:basedOn w:val="Normal"/>
    <w:link w:val="BalloonTextChar"/>
    <w:uiPriority w:val="99"/>
    <w:semiHidden/>
    <w:unhideWhenUsed/>
    <w:rsid w:val="00C93C72"/>
    <w:rPr>
      <w:rFonts w:ascii="Tahoma" w:hAnsi="Tahoma" w:cs="Tahoma"/>
      <w:sz w:val="16"/>
      <w:szCs w:val="16"/>
    </w:rPr>
  </w:style>
  <w:style w:type="character" w:customStyle="1" w:styleId="BalloonTextChar">
    <w:name w:val="Balloon Text Char"/>
    <w:basedOn w:val="DefaultParagraphFont"/>
    <w:link w:val="BalloonText"/>
    <w:uiPriority w:val="99"/>
    <w:semiHidden/>
    <w:rsid w:val="00C93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3AB1"/>
    <w:pPr>
      <w:tabs>
        <w:tab w:val="center" w:pos="4680"/>
        <w:tab w:val="right" w:pos="9360"/>
      </w:tabs>
    </w:pPr>
  </w:style>
  <w:style w:type="character" w:customStyle="1" w:styleId="HeaderChar">
    <w:name w:val="Header Char"/>
    <w:basedOn w:val="DefaultParagraphFont"/>
    <w:link w:val="Header"/>
    <w:uiPriority w:val="99"/>
    <w:semiHidden/>
    <w:rsid w:val="00E73AB1"/>
  </w:style>
  <w:style w:type="paragraph" w:styleId="Footer">
    <w:name w:val="footer"/>
    <w:basedOn w:val="Normal"/>
    <w:link w:val="FooterChar"/>
    <w:uiPriority w:val="99"/>
    <w:unhideWhenUsed/>
    <w:rsid w:val="00E73AB1"/>
    <w:pPr>
      <w:tabs>
        <w:tab w:val="center" w:pos="4680"/>
        <w:tab w:val="right" w:pos="9360"/>
      </w:tabs>
    </w:pPr>
  </w:style>
  <w:style w:type="character" w:customStyle="1" w:styleId="FooterChar">
    <w:name w:val="Footer Char"/>
    <w:basedOn w:val="DefaultParagraphFont"/>
    <w:link w:val="Footer"/>
    <w:uiPriority w:val="99"/>
    <w:rsid w:val="00E73AB1"/>
  </w:style>
  <w:style w:type="paragraph" w:styleId="ListParagraph">
    <w:name w:val="List Paragraph"/>
    <w:basedOn w:val="Normal"/>
    <w:uiPriority w:val="34"/>
    <w:qFormat/>
    <w:rsid w:val="004A3E00"/>
    <w:pPr>
      <w:ind w:left="720"/>
      <w:contextualSpacing/>
    </w:pPr>
  </w:style>
  <w:style w:type="paragraph" w:styleId="BalloonText">
    <w:name w:val="Balloon Text"/>
    <w:basedOn w:val="Normal"/>
    <w:link w:val="BalloonTextChar"/>
    <w:uiPriority w:val="99"/>
    <w:semiHidden/>
    <w:unhideWhenUsed/>
    <w:rsid w:val="00C93C72"/>
    <w:rPr>
      <w:rFonts w:ascii="Tahoma" w:hAnsi="Tahoma" w:cs="Tahoma"/>
      <w:sz w:val="16"/>
      <w:szCs w:val="16"/>
    </w:rPr>
  </w:style>
  <w:style w:type="character" w:customStyle="1" w:styleId="BalloonTextChar">
    <w:name w:val="Balloon Text Char"/>
    <w:basedOn w:val="DefaultParagraphFont"/>
    <w:link w:val="BalloonText"/>
    <w:uiPriority w:val="99"/>
    <w:semiHidden/>
    <w:rsid w:val="00C93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Emily Morgan</cp:lastModifiedBy>
  <cp:revision>3</cp:revision>
  <cp:lastPrinted>2019-01-31T14:32:00Z</cp:lastPrinted>
  <dcterms:created xsi:type="dcterms:W3CDTF">2019-01-31T14:32:00Z</dcterms:created>
  <dcterms:modified xsi:type="dcterms:W3CDTF">2019-01-31T14:36:00Z</dcterms:modified>
</cp:coreProperties>
</file>